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982B" w14:textId="77777777" w:rsidR="00F66BD0" w:rsidRDefault="00754366">
      <w:pPr>
        <w:pStyle w:val="BodyText"/>
        <w:spacing w:before="2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927B600" wp14:editId="383C2116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457200" cy="1005840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05840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457200" y="1005840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B3174" id="Graphic 1" o:spid="_x0000_s1026" alt="&quot;&quot;" style="position:absolute;margin-left:.6pt;margin-top:0;width:36pt;height:11in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" path="m457200,l,,,10058400r457200,l457200,xe" fillcolor="#039" stroked="f">
                <v:path arrowok="t"/>
                <w10:wrap anchorx="page" anchory="page"/>
              </v:shape>
            </w:pict>
          </mc:Fallback>
        </mc:AlternateContent>
      </w:r>
    </w:p>
    <w:p w14:paraId="306B7560" w14:textId="77777777" w:rsidR="00F66BD0" w:rsidRDefault="00754366" w:rsidP="00507E90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C76BC4" wp14:editId="565D2468">
            <wp:extent cx="2028123" cy="1024127"/>
            <wp:effectExtent l="0" t="0" r="0" b="0"/>
            <wp:docPr id="2" name="Image 2" descr="logo of the State University of New Yor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of the State University of New York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123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2AFDB" w14:textId="77777777" w:rsidR="00F66BD0" w:rsidRDefault="00F66BD0" w:rsidP="00507E90">
      <w:pPr>
        <w:pStyle w:val="BodyText"/>
        <w:spacing w:before="67"/>
        <w:rPr>
          <w:rFonts w:ascii="Times New Roman"/>
        </w:rPr>
      </w:pPr>
    </w:p>
    <w:p w14:paraId="21A11F14" w14:textId="76835EB3" w:rsidR="00F66BD0" w:rsidRDefault="00507E90" w:rsidP="00507E90">
      <w:pPr>
        <w:pStyle w:val="Heading2"/>
        <w:spacing w:before="1"/>
        <w:ind w:left="20"/>
        <w:jc w:val="center"/>
      </w:pPr>
      <w:r>
        <w:t>Requests to Change a CIP Code to a DHS STEM Designated Degree Program</w:t>
      </w:r>
    </w:p>
    <w:p w14:paraId="3D3216C9" w14:textId="77777777" w:rsidR="00F66BD0" w:rsidRDefault="00754366" w:rsidP="00507E90">
      <w:pPr>
        <w:pStyle w:val="BodyText"/>
        <w:spacing w:before="261"/>
        <w:ind w:left="719"/>
      </w:pPr>
      <w:r>
        <w:t>Because</w:t>
      </w:r>
      <w:r>
        <w:rPr>
          <w:spacing w:val="-1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of a</w:t>
      </w:r>
      <w:r>
        <w:rPr>
          <w:spacing w:val="-7"/>
        </w:rPr>
        <w:t xml:space="preserve"> </w:t>
      </w:r>
      <w:r>
        <w:t>STEM CIP</w:t>
      </w:r>
      <w:r>
        <w:rPr>
          <w:spacing w:val="-5"/>
        </w:rPr>
        <w:t xml:space="preserve"> </w:t>
      </w:r>
      <w:r>
        <w:t>designation, campuses</w:t>
      </w:r>
      <w:r>
        <w:rPr>
          <w:spacing w:val="-7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seek</w:t>
      </w:r>
      <w:r>
        <w:rPr>
          <w:spacing w:val="-1"/>
        </w:rPr>
        <w:t xml:space="preserve"> </w:t>
      </w:r>
      <w:r>
        <w:t>to change</w:t>
      </w:r>
      <w:r>
        <w:rPr>
          <w:spacing w:val="-1"/>
        </w:rPr>
        <w:t xml:space="preserve"> </w:t>
      </w:r>
      <w:r>
        <w:t>a program CIP</w:t>
      </w:r>
      <w:r>
        <w:rPr>
          <w:spacing w:val="-5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in order to realize these</w:t>
      </w:r>
      <w:r>
        <w:rPr>
          <w:spacing w:val="-4"/>
        </w:rPr>
        <w:t xml:space="preserve"> </w:t>
      </w:r>
      <w:r>
        <w:t xml:space="preserve">benefits. Framed by the leading principles of accuracy, transparency, and consistency, the following guidelines and process are intended to provide information to support requests to change a CIP code to a Department of Homeland Security STEM Designated Degree </w:t>
      </w:r>
      <w:r>
        <w:rPr>
          <w:spacing w:val="-2"/>
        </w:rPr>
        <w:t>Program.</w:t>
      </w:r>
    </w:p>
    <w:p w14:paraId="45A0F2AA" w14:textId="77777777" w:rsidR="00F66BD0" w:rsidRPr="00372ED3" w:rsidRDefault="00F66BD0">
      <w:pPr>
        <w:pStyle w:val="BodyText"/>
        <w:spacing w:before="9"/>
      </w:pPr>
    </w:p>
    <w:p w14:paraId="395E1410" w14:textId="77777777" w:rsidR="00507E90" w:rsidRPr="00372ED3" w:rsidRDefault="00754366" w:rsidP="00507E90">
      <w:pPr>
        <w:pStyle w:val="Heading2"/>
        <w:numPr>
          <w:ilvl w:val="0"/>
          <w:numId w:val="3"/>
        </w:numPr>
        <w:rPr>
          <w:b w:val="0"/>
          <w:bCs w:val="0"/>
        </w:rPr>
      </w:pPr>
      <w:r w:rsidRPr="00372ED3">
        <w:rPr>
          <w:b w:val="0"/>
          <w:bCs w:val="0"/>
          <w:spacing w:val="-2"/>
        </w:rPr>
        <w:t>Guidelines</w:t>
      </w:r>
    </w:p>
    <w:p w14:paraId="15C9544C" w14:textId="77777777" w:rsidR="00507E90" w:rsidRPr="00372ED3" w:rsidRDefault="00507E90" w:rsidP="00507E90">
      <w:pPr>
        <w:pStyle w:val="Heading2"/>
        <w:ind w:left="1800"/>
        <w:rPr>
          <w:b w:val="0"/>
          <w:bCs w:val="0"/>
        </w:rPr>
      </w:pPr>
    </w:p>
    <w:p w14:paraId="71326A2D" w14:textId="7B02F634" w:rsidR="00507E90" w:rsidRPr="00507E90" w:rsidRDefault="00754366" w:rsidP="00507E90">
      <w:pPr>
        <w:pStyle w:val="Heading2"/>
        <w:numPr>
          <w:ilvl w:val="1"/>
          <w:numId w:val="3"/>
        </w:numPr>
        <w:rPr>
          <w:b w:val="0"/>
          <w:bCs w:val="0"/>
        </w:rPr>
      </w:pPr>
      <w:r w:rsidRPr="00507E90">
        <w:rPr>
          <w:b w:val="0"/>
          <w:bCs w:val="0"/>
        </w:rPr>
        <w:t xml:space="preserve">For program completers to be eligible for the </w:t>
      </w:r>
      <w:r w:rsidR="00507E90" w:rsidRPr="00584A41">
        <w:rPr>
          <w:b w:val="0"/>
          <w:bCs w:val="0"/>
          <w:color w:val="000000" w:themeColor="text1"/>
        </w:rPr>
        <w:t>STEM OPT Extension</w:t>
      </w:r>
      <w:r w:rsidRPr="00507E90">
        <w:rPr>
          <w:b w:val="0"/>
          <w:bCs w:val="0"/>
        </w:rPr>
        <w:t>, they must have graduated from</w:t>
      </w:r>
      <w:r w:rsidRPr="00507E90">
        <w:rPr>
          <w:b w:val="0"/>
          <w:bCs w:val="0"/>
          <w:spacing w:val="-5"/>
        </w:rPr>
        <w:t xml:space="preserve"> </w:t>
      </w:r>
      <w:r w:rsidRPr="00507E90">
        <w:rPr>
          <w:b w:val="0"/>
          <w:bCs w:val="0"/>
        </w:rPr>
        <w:t xml:space="preserve">an </w:t>
      </w:r>
      <w:r w:rsidR="00507E90" w:rsidRPr="00584A41">
        <w:rPr>
          <w:b w:val="0"/>
          <w:bCs w:val="0"/>
          <w:color w:val="000000" w:themeColor="text1"/>
        </w:rPr>
        <w:t>eligible</w:t>
      </w:r>
      <w:r w:rsidRPr="00584A41">
        <w:rPr>
          <w:b w:val="0"/>
          <w:bCs w:val="0"/>
          <w:color w:val="000000" w:themeColor="text1"/>
          <w:spacing w:val="-9"/>
        </w:rPr>
        <w:t xml:space="preserve"> </w:t>
      </w:r>
      <w:r w:rsidRPr="00584A41">
        <w:rPr>
          <w:b w:val="0"/>
          <w:bCs w:val="0"/>
          <w:color w:val="000000" w:themeColor="text1"/>
        </w:rPr>
        <w:t>baccalaureate,</w:t>
      </w:r>
      <w:r w:rsidRPr="00584A41">
        <w:rPr>
          <w:b w:val="0"/>
          <w:bCs w:val="0"/>
          <w:color w:val="000000" w:themeColor="text1"/>
          <w:spacing w:val="-4"/>
        </w:rPr>
        <w:t xml:space="preserve"> </w:t>
      </w:r>
      <w:r w:rsidRPr="00584A41">
        <w:rPr>
          <w:b w:val="0"/>
          <w:bCs w:val="0"/>
          <w:color w:val="000000" w:themeColor="text1"/>
        </w:rPr>
        <w:t>master’s, or doctorate degree</w:t>
      </w:r>
      <w:r w:rsidRPr="00584A41">
        <w:rPr>
          <w:b w:val="0"/>
          <w:bCs w:val="0"/>
          <w:color w:val="000000" w:themeColor="text1"/>
          <w:spacing w:val="-9"/>
        </w:rPr>
        <w:t xml:space="preserve"> </w:t>
      </w:r>
      <w:r w:rsidRPr="00584A41">
        <w:rPr>
          <w:b w:val="0"/>
          <w:bCs w:val="0"/>
          <w:color w:val="000000" w:themeColor="text1"/>
        </w:rPr>
        <w:t>program</w:t>
      </w:r>
      <w:r w:rsidRPr="00584A41">
        <w:rPr>
          <w:b w:val="0"/>
          <w:bCs w:val="0"/>
          <w:color w:val="000000" w:themeColor="text1"/>
          <w:spacing w:val="-5"/>
        </w:rPr>
        <w:t xml:space="preserve"> </w:t>
      </w:r>
      <w:r w:rsidRPr="00584A41">
        <w:rPr>
          <w:b w:val="0"/>
          <w:bCs w:val="0"/>
          <w:color w:val="000000" w:themeColor="text1"/>
        </w:rPr>
        <w:t>(note: though certificate programs can</w:t>
      </w:r>
      <w:r w:rsidRPr="00584A41">
        <w:rPr>
          <w:b w:val="0"/>
          <w:bCs w:val="0"/>
          <w:color w:val="000000" w:themeColor="text1"/>
          <w:spacing w:val="-8"/>
        </w:rPr>
        <w:t xml:space="preserve"> </w:t>
      </w:r>
      <w:r w:rsidRPr="00584A41">
        <w:rPr>
          <w:b w:val="0"/>
          <w:bCs w:val="0"/>
          <w:color w:val="000000" w:themeColor="text1"/>
        </w:rPr>
        <w:t>be</w:t>
      </w:r>
      <w:r w:rsidRPr="00584A41">
        <w:rPr>
          <w:b w:val="0"/>
          <w:bCs w:val="0"/>
          <w:color w:val="000000" w:themeColor="text1"/>
          <w:spacing w:val="-2"/>
        </w:rPr>
        <w:t xml:space="preserve"> </w:t>
      </w:r>
      <w:r w:rsidRPr="00584A41">
        <w:rPr>
          <w:b w:val="0"/>
          <w:bCs w:val="0"/>
          <w:color w:val="000000" w:themeColor="text1"/>
        </w:rPr>
        <w:t>assigned</w:t>
      </w:r>
      <w:r w:rsidRPr="00584A41">
        <w:rPr>
          <w:b w:val="0"/>
          <w:bCs w:val="0"/>
          <w:color w:val="000000" w:themeColor="text1"/>
          <w:spacing w:val="-8"/>
        </w:rPr>
        <w:t xml:space="preserve"> </w:t>
      </w:r>
      <w:r w:rsidRPr="00584A41">
        <w:rPr>
          <w:b w:val="0"/>
          <w:bCs w:val="0"/>
          <w:color w:val="000000" w:themeColor="text1"/>
        </w:rPr>
        <w:t>a CIP</w:t>
      </w:r>
      <w:r w:rsidRPr="00584A41">
        <w:rPr>
          <w:b w:val="0"/>
          <w:bCs w:val="0"/>
          <w:color w:val="000000" w:themeColor="text1"/>
          <w:spacing w:val="-6"/>
        </w:rPr>
        <w:t xml:space="preserve"> </w:t>
      </w:r>
      <w:r w:rsidRPr="00584A41">
        <w:rPr>
          <w:b w:val="0"/>
          <w:bCs w:val="0"/>
          <w:color w:val="000000" w:themeColor="text1"/>
        </w:rPr>
        <w:t>code</w:t>
      </w:r>
      <w:r w:rsidRPr="00584A41">
        <w:rPr>
          <w:b w:val="0"/>
          <w:bCs w:val="0"/>
          <w:color w:val="000000" w:themeColor="text1"/>
          <w:spacing w:val="-2"/>
        </w:rPr>
        <w:t xml:space="preserve"> </w:t>
      </w:r>
      <w:r w:rsidRPr="00584A41">
        <w:rPr>
          <w:b w:val="0"/>
          <w:bCs w:val="0"/>
          <w:color w:val="000000" w:themeColor="text1"/>
        </w:rPr>
        <w:t>from the</w:t>
      </w:r>
      <w:r w:rsidRPr="00584A41">
        <w:rPr>
          <w:b w:val="0"/>
          <w:bCs w:val="0"/>
          <w:color w:val="000000" w:themeColor="text1"/>
          <w:spacing w:val="-11"/>
        </w:rPr>
        <w:t xml:space="preserve"> </w:t>
      </w:r>
      <w:r w:rsidR="00507E90" w:rsidRPr="00584A41">
        <w:rPr>
          <w:b w:val="0"/>
          <w:bCs w:val="0"/>
          <w:color w:val="000000" w:themeColor="text1"/>
        </w:rPr>
        <w:t>STEM</w:t>
      </w:r>
      <w:r w:rsidR="00507E90" w:rsidRPr="00584A41">
        <w:rPr>
          <w:b w:val="0"/>
          <w:bCs w:val="0"/>
          <w:color w:val="000000" w:themeColor="text1"/>
          <w:spacing w:val="-10"/>
        </w:rPr>
        <w:t xml:space="preserve"> </w:t>
      </w:r>
      <w:r w:rsidR="00507E90" w:rsidRPr="00584A41">
        <w:rPr>
          <w:b w:val="0"/>
          <w:bCs w:val="0"/>
          <w:color w:val="000000" w:themeColor="text1"/>
        </w:rPr>
        <w:t>Designated Degree</w:t>
      </w:r>
      <w:r w:rsidR="00507E90" w:rsidRPr="00584A41">
        <w:rPr>
          <w:b w:val="0"/>
          <w:bCs w:val="0"/>
          <w:color w:val="000000" w:themeColor="text1"/>
          <w:spacing w:val="-2"/>
        </w:rPr>
        <w:t xml:space="preserve"> </w:t>
      </w:r>
      <w:r w:rsidR="00507E90" w:rsidRPr="00584A41">
        <w:rPr>
          <w:b w:val="0"/>
          <w:bCs w:val="0"/>
          <w:color w:val="000000" w:themeColor="text1"/>
        </w:rPr>
        <w:t>Program list</w:t>
      </w:r>
      <w:r w:rsidRPr="00507E90">
        <w:rPr>
          <w:b w:val="0"/>
          <w:bCs w:val="0"/>
        </w:rPr>
        <w:t>, certificate programs do not “in and of themselves” convey eligibility for the STEM OPT Extension</w:t>
      </w:r>
    </w:p>
    <w:p w14:paraId="0A290349" w14:textId="77777777" w:rsidR="00507E90" w:rsidRPr="00507E90" w:rsidRDefault="00507E90" w:rsidP="00507E90">
      <w:pPr>
        <w:pStyle w:val="Heading2"/>
        <w:ind w:left="1800"/>
        <w:rPr>
          <w:b w:val="0"/>
          <w:bCs w:val="0"/>
        </w:rPr>
      </w:pPr>
    </w:p>
    <w:p w14:paraId="5B1C199F" w14:textId="77777777" w:rsidR="00507E90" w:rsidRPr="00507E90" w:rsidRDefault="00754366" w:rsidP="00507E90">
      <w:pPr>
        <w:pStyle w:val="Heading2"/>
        <w:numPr>
          <w:ilvl w:val="1"/>
          <w:numId w:val="3"/>
        </w:numPr>
        <w:rPr>
          <w:b w:val="0"/>
          <w:bCs w:val="0"/>
        </w:rPr>
      </w:pPr>
      <w:r w:rsidRPr="00507E90">
        <w:rPr>
          <w:b w:val="0"/>
          <w:bCs w:val="0"/>
        </w:rPr>
        <w:t>Only one CIP</w:t>
      </w:r>
      <w:r w:rsidRPr="00507E90">
        <w:rPr>
          <w:b w:val="0"/>
          <w:bCs w:val="0"/>
          <w:spacing w:val="-4"/>
        </w:rPr>
        <w:t xml:space="preserve"> </w:t>
      </w:r>
      <w:r w:rsidRPr="00507E90">
        <w:rPr>
          <w:b w:val="0"/>
          <w:bCs w:val="0"/>
        </w:rPr>
        <w:t>c</w:t>
      </w:r>
      <w:r w:rsidR="00507E90" w:rsidRPr="00507E90">
        <w:rPr>
          <w:b w:val="0"/>
          <w:bCs w:val="0"/>
        </w:rPr>
        <w:t>o</w:t>
      </w:r>
      <w:r w:rsidRPr="00507E90">
        <w:rPr>
          <w:b w:val="0"/>
          <w:bCs w:val="0"/>
        </w:rPr>
        <w:t>de is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assigned to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a program (CIP</w:t>
      </w:r>
      <w:r w:rsidRPr="00507E90">
        <w:rPr>
          <w:b w:val="0"/>
          <w:bCs w:val="0"/>
          <w:spacing w:val="-4"/>
        </w:rPr>
        <w:t xml:space="preserve"> </w:t>
      </w:r>
      <w:r w:rsidRPr="00507E90">
        <w:rPr>
          <w:b w:val="0"/>
          <w:bCs w:val="0"/>
        </w:rPr>
        <w:t>codes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are</w:t>
      </w:r>
      <w:r w:rsidRPr="00507E90">
        <w:rPr>
          <w:b w:val="0"/>
          <w:bCs w:val="0"/>
          <w:spacing w:val="-10"/>
        </w:rPr>
        <w:t xml:space="preserve"> </w:t>
      </w:r>
      <w:r w:rsidRPr="00507E90">
        <w:rPr>
          <w:b w:val="0"/>
          <w:bCs w:val="0"/>
        </w:rPr>
        <w:t>not</w:t>
      </w:r>
      <w:r w:rsidRPr="00507E90">
        <w:rPr>
          <w:b w:val="0"/>
          <w:bCs w:val="0"/>
          <w:spacing w:val="-4"/>
        </w:rPr>
        <w:t xml:space="preserve"> </w:t>
      </w:r>
      <w:r w:rsidRPr="00507E90">
        <w:rPr>
          <w:b w:val="0"/>
          <w:bCs w:val="0"/>
        </w:rPr>
        <w:t>assigned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to individual</w:t>
      </w:r>
      <w:r w:rsidRPr="00507E90">
        <w:rPr>
          <w:b w:val="0"/>
          <w:bCs w:val="0"/>
          <w:spacing w:val="-1"/>
        </w:rPr>
        <w:t xml:space="preserve"> </w:t>
      </w:r>
      <w:r w:rsidRPr="00507E90">
        <w:rPr>
          <w:b w:val="0"/>
          <w:bCs w:val="0"/>
        </w:rPr>
        <w:t>tracks; if the program as a whole is deemed ineligible for a STEM CIP, but a program track could be eligible, this track</w:t>
      </w:r>
      <w:r w:rsidRPr="00507E90">
        <w:rPr>
          <w:b w:val="0"/>
          <w:bCs w:val="0"/>
          <w:spacing w:val="-3"/>
        </w:rPr>
        <w:t xml:space="preserve"> </w:t>
      </w:r>
      <w:r w:rsidRPr="00507E90">
        <w:rPr>
          <w:b w:val="0"/>
          <w:bCs w:val="0"/>
        </w:rPr>
        <w:t>can be</w:t>
      </w:r>
      <w:r w:rsidRPr="00507E90">
        <w:rPr>
          <w:b w:val="0"/>
          <w:bCs w:val="0"/>
          <w:spacing w:val="-12"/>
        </w:rPr>
        <w:t xml:space="preserve"> </w:t>
      </w:r>
      <w:r w:rsidRPr="00507E90">
        <w:rPr>
          <w:b w:val="0"/>
          <w:bCs w:val="0"/>
        </w:rPr>
        <w:t>disaggregated to create</w:t>
      </w:r>
      <w:r w:rsidRPr="00507E90">
        <w:rPr>
          <w:b w:val="0"/>
          <w:bCs w:val="0"/>
          <w:spacing w:val="-3"/>
        </w:rPr>
        <w:t xml:space="preserve"> </w:t>
      </w:r>
      <w:r w:rsidRPr="00507E90">
        <w:rPr>
          <w:b w:val="0"/>
          <w:bCs w:val="0"/>
        </w:rPr>
        <w:t>a</w:t>
      </w:r>
      <w:r w:rsidRPr="00507E90">
        <w:rPr>
          <w:b w:val="0"/>
          <w:bCs w:val="0"/>
          <w:spacing w:val="-8"/>
        </w:rPr>
        <w:t xml:space="preserve"> </w:t>
      </w:r>
      <w:r w:rsidRPr="00507E90">
        <w:rPr>
          <w:b w:val="0"/>
          <w:bCs w:val="0"/>
        </w:rPr>
        <w:t>new</w:t>
      </w:r>
      <w:r w:rsidRPr="00507E90">
        <w:rPr>
          <w:b w:val="0"/>
          <w:bCs w:val="0"/>
          <w:spacing w:val="-1"/>
        </w:rPr>
        <w:t xml:space="preserve"> </w:t>
      </w:r>
      <w:r w:rsidRPr="00507E90">
        <w:rPr>
          <w:b w:val="0"/>
          <w:bCs w:val="0"/>
        </w:rPr>
        <w:t>standalone</w:t>
      </w:r>
      <w:r w:rsidRPr="00507E90">
        <w:rPr>
          <w:b w:val="0"/>
          <w:bCs w:val="0"/>
          <w:spacing w:val="-3"/>
        </w:rPr>
        <w:t xml:space="preserve"> </w:t>
      </w:r>
      <w:r w:rsidRPr="00507E90">
        <w:rPr>
          <w:b w:val="0"/>
          <w:bCs w:val="0"/>
        </w:rPr>
        <w:t>program with its</w:t>
      </w:r>
      <w:r w:rsidRPr="00507E90">
        <w:rPr>
          <w:b w:val="0"/>
          <w:bCs w:val="0"/>
          <w:spacing w:val="-8"/>
        </w:rPr>
        <w:t xml:space="preserve"> </w:t>
      </w:r>
      <w:r w:rsidRPr="00507E90">
        <w:rPr>
          <w:b w:val="0"/>
          <w:bCs w:val="0"/>
        </w:rPr>
        <w:t>own</w:t>
      </w:r>
      <w:r w:rsidRPr="00507E90">
        <w:rPr>
          <w:b w:val="0"/>
          <w:bCs w:val="0"/>
          <w:spacing w:val="-8"/>
        </w:rPr>
        <w:t xml:space="preserve"> </w:t>
      </w:r>
      <w:r w:rsidRPr="00507E90">
        <w:rPr>
          <w:b w:val="0"/>
          <w:bCs w:val="0"/>
        </w:rPr>
        <w:t xml:space="preserve">CIP </w:t>
      </w:r>
      <w:r w:rsidRPr="00507E90">
        <w:rPr>
          <w:b w:val="0"/>
          <w:bCs w:val="0"/>
          <w:spacing w:val="-2"/>
        </w:rPr>
        <w:t>code)</w:t>
      </w:r>
    </w:p>
    <w:p w14:paraId="600FD58E" w14:textId="77777777" w:rsidR="00507E90" w:rsidRPr="00507E90" w:rsidRDefault="00507E90" w:rsidP="00507E90">
      <w:pPr>
        <w:pStyle w:val="ListParagraph"/>
      </w:pPr>
    </w:p>
    <w:p w14:paraId="58593503" w14:textId="77777777" w:rsidR="00507E90" w:rsidRPr="00507E90" w:rsidRDefault="00754366" w:rsidP="00507E90">
      <w:pPr>
        <w:pStyle w:val="Heading2"/>
        <w:numPr>
          <w:ilvl w:val="1"/>
          <w:numId w:val="3"/>
        </w:numPr>
        <w:rPr>
          <w:b w:val="0"/>
          <w:bCs w:val="0"/>
        </w:rPr>
      </w:pPr>
      <w:r w:rsidRPr="00507E90">
        <w:rPr>
          <w:b w:val="0"/>
          <w:bCs w:val="0"/>
        </w:rPr>
        <w:t>The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relevant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and</w:t>
      </w:r>
      <w:r w:rsidRPr="00507E90">
        <w:rPr>
          <w:b w:val="0"/>
          <w:bCs w:val="0"/>
          <w:spacing w:val="-8"/>
        </w:rPr>
        <w:t xml:space="preserve"> </w:t>
      </w:r>
      <w:r w:rsidRPr="00507E90">
        <w:rPr>
          <w:b w:val="0"/>
          <w:bCs w:val="0"/>
        </w:rPr>
        <w:t>determining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factor in CIP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code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assignment</w:t>
      </w:r>
      <w:r w:rsidRPr="00507E90">
        <w:rPr>
          <w:b w:val="0"/>
          <w:bCs w:val="0"/>
          <w:spacing w:val="-5"/>
        </w:rPr>
        <w:t xml:space="preserve"> </w:t>
      </w:r>
      <w:r w:rsidRPr="00507E90">
        <w:rPr>
          <w:b w:val="0"/>
          <w:bCs w:val="0"/>
        </w:rPr>
        <w:t>is the</w:t>
      </w:r>
      <w:r w:rsidRPr="00507E90">
        <w:rPr>
          <w:b w:val="0"/>
          <w:bCs w:val="0"/>
          <w:spacing w:val="-12"/>
        </w:rPr>
        <w:t xml:space="preserve"> </w:t>
      </w:r>
      <w:r w:rsidRPr="00507E90">
        <w:rPr>
          <w:b w:val="0"/>
          <w:bCs w:val="0"/>
        </w:rPr>
        <w:t>program curriculum and the intent is to assign the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best-fit CIP</w:t>
      </w:r>
      <w:r w:rsidRPr="00507E90">
        <w:rPr>
          <w:b w:val="0"/>
          <w:bCs w:val="0"/>
          <w:spacing w:val="-11"/>
        </w:rPr>
        <w:t xml:space="preserve"> </w:t>
      </w:r>
      <w:r w:rsidRPr="00507E90">
        <w:rPr>
          <w:b w:val="0"/>
          <w:bCs w:val="0"/>
        </w:rPr>
        <w:t>as determined through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a comparison of the curriculum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with the CIP description</w:t>
      </w:r>
    </w:p>
    <w:p w14:paraId="7153A5E7" w14:textId="77777777" w:rsidR="00507E90" w:rsidRPr="00507E90" w:rsidRDefault="00507E90" w:rsidP="00507E90">
      <w:pPr>
        <w:pStyle w:val="ListParagraph"/>
      </w:pPr>
    </w:p>
    <w:p w14:paraId="043C2502" w14:textId="77777777" w:rsidR="00507E90" w:rsidRPr="00507E90" w:rsidRDefault="00754366" w:rsidP="00507E90">
      <w:pPr>
        <w:pStyle w:val="Heading2"/>
        <w:numPr>
          <w:ilvl w:val="1"/>
          <w:numId w:val="3"/>
        </w:numPr>
        <w:rPr>
          <w:b w:val="0"/>
          <w:bCs w:val="0"/>
        </w:rPr>
      </w:pPr>
      <w:r w:rsidRPr="00507E90">
        <w:rPr>
          <w:b w:val="0"/>
          <w:bCs w:val="0"/>
        </w:rPr>
        <w:t>For a program to be assigned a STEM CIP, 50% or</w:t>
      </w:r>
      <w:r w:rsidRPr="00507E90">
        <w:rPr>
          <w:b w:val="0"/>
          <w:bCs w:val="0"/>
          <w:spacing w:val="-1"/>
        </w:rPr>
        <w:t xml:space="preserve"> </w:t>
      </w:r>
      <w:r w:rsidRPr="00507E90">
        <w:rPr>
          <w:b w:val="0"/>
          <w:bCs w:val="0"/>
        </w:rPr>
        <w:t>more of the</w:t>
      </w:r>
      <w:r w:rsidRPr="00507E90">
        <w:rPr>
          <w:b w:val="0"/>
          <w:bCs w:val="0"/>
          <w:spacing w:val="-4"/>
        </w:rPr>
        <w:t xml:space="preserve"> </w:t>
      </w:r>
      <w:r w:rsidRPr="00507E90">
        <w:rPr>
          <w:b w:val="0"/>
          <w:bCs w:val="0"/>
        </w:rPr>
        <w:t>required curriculum must be STEM, consistent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with the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definition</w:t>
      </w:r>
      <w:r w:rsidRPr="00507E90">
        <w:rPr>
          <w:b w:val="0"/>
          <w:bCs w:val="0"/>
          <w:spacing w:val="-7"/>
        </w:rPr>
        <w:t xml:space="preserve"> </w:t>
      </w:r>
      <w:r w:rsidRPr="00507E90">
        <w:rPr>
          <w:b w:val="0"/>
          <w:bCs w:val="0"/>
        </w:rPr>
        <w:t>of STEM as</w:t>
      </w:r>
      <w:r w:rsidRPr="00507E90">
        <w:rPr>
          <w:b w:val="0"/>
          <w:bCs w:val="0"/>
          <w:spacing w:val="-7"/>
        </w:rPr>
        <w:t xml:space="preserve"> </w:t>
      </w:r>
      <w:r w:rsidRPr="00507E90">
        <w:rPr>
          <w:b w:val="0"/>
          <w:bCs w:val="0"/>
        </w:rPr>
        <w:t>derived from the</w:t>
      </w:r>
      <w:r w:rsidRPr="00507E90">
        <w:rPr>
          <w:b w:val="0"/>
          <w:bCs w:val="0"/>
          <w:spacing w:val="-11"/>
        </w:rPr>
        <w:t xml:space="preserve"> </w:t>
      </w:r>
      <w:r w:rsidRPr="00507E90">
        <w:rPr>
          <w:b w:val="0"/>
          <w:bCs w:val="0"/>
        </w:rPr>
        <w:t>DHS</w:t>
      </w:r>
      <w:r w:rsidRPr="00507E90">
        <w:rPr>
          <w:b w:val="0"/>
          <w:bCs w:val="0"/>
          <w:spacing w:val="-3"/>
        </w:rPr>
        <w:t xml:space="preserve"> </w:t>
      </w:r>
      <w:r w:rsidRPr="00507E90">
        <w:rPr>
          <w:b w:val="0"/>
          <w:bCs w:val="0"/>
        </w:rPr>
        <w:t>STEM CIP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list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(there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exist competing definitions of STEM, but this is the definition applied in this instance)</w:t>
      </w:r>
    </w:p>
    <w:p w14:paraId="1264788C" w14:textId="77777777" w:rsidR="00507E90" w:rsidRPr="00507E90" w:rsidRDefault="00507E90" w:rsidP="00507E90">
      <w:pPr>
        <w:pStyle w:val="ListParagraph"/>
      </w:pPr>
    </w:p>
    <w:p w14:paraId="0BFDAB63" w14:textId="77777777" w:rsidR="00507E90" w:rsidRPr="00507E90" w:rsidRDefault="00754366" w:rsidP="00507E90">
      <w:pPr>
        <w:pStyle w:val="Heading2"/>
        <w:numPr>
          <w:ilvl w:val="1"/>
          <w:numId w:val="3"/>
        </w:numPr>
        <w:rPr>
          <w:b w:val="0"/>
          <w:bCs w:val="0"/>
        </w:rPr>
      </w:pPr>
      <w:r w:rsidRPr="00507E90">
        <w:rPr>
          <w:b w:val="0"/>
          <w:bCs w:val="0"/>
        </w:rPr>
        <w:t>Program electives</w:t>
      </w:r>
      <w:r w:rsidRPr="00507E90">
        <w:rPr>
          <w:b w:val="0"/>
          <w:bCs w:val="0"/>
          <w:spacing w:val="-8"/>
        </w:rPr>
        <w:t xml:space="preserve"> </w:t>
      </w:r>
      <w:r w:rsidRPr="00507E90">
        <w:rPr>
          <w:b w:val="0"/>
          <w:bCs w:val="0"/>
        </w:rPr>
        <w:t>may</w:t>
      </w:r>
      <w:r w:rsidRPr="00507E90">
        <w:rPr>
          <w:b w:val="0"/>
          <w:bCs w:val="0"/>
          <w:spacing w:val="-12"/>
        </w:rPr>
        <w:t xml:space="preserve"> </w:t>
      </w:r>
      <w:r w:rsidRPr="00507E90">
        <w:rPr>
          <w:b w:val="0"/>
          <w:bCs w:val="0"/>
        </w:rPr>
        <w:t>be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applied to the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50% threshold only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if all</w:t>
      </w:r>
      <w:r w:rsidRPr="00507E90">
        <w:rPr>
          <w:b w:val="0"/>
          <w:bCs w:val="0"/>
          <w:spacing w:val="-3"/>
        </w:rPr>
        <w:t xml:space="preserve"> </w:t>
      </w:r>
      <w:r w:rsidRPr="00507E90">
        <w:rPr>
          <w:b w:val="0"/>
          <w:bCs w:val="0"/>
        </w:rPr>
        <w:t>choices are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STEM</w:t>
      </w:r>
      <w:r w:rsidRPr="00507E90">
        <w:rPr>
          <w:b w:val="0"/>
          <w:bCs w:val="0"/>
          <w:spacing w:val="-10"/>
        </w:rPr>
        <w:t xml:space="preserve"> </w:t>
      </w:r>
      <w:r w:rsidRPr="00507E90">
        <w:rPr>
          <w:b w:val="0"/>
          <w:bCs w:val="0"/>
        </w:rPr>
        <w:t>so that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there is no avenue for a student to complete the</w:t>
      </w:r>
      <w:r w:rsidRPr="00507E90">
        <w:rPr>
          <w:b w:val="0"/>
          <w:bCs w:val="0"/>
          <w:spacing w:val="-3"/>
        </w:rPr>
        <w:t xml:space="preserve"> </w:t>
      </w:r>
      <w:r w:rsidRPr="00507E90">
        <w:rPr>
          <w:b w:val="0"/>
          <w:bCs w:val="0"/>
        </w:rPr>
        <w:t>program without</w:t>
      </w:r>
      <w:r w:rsidRPr="00507E90">
        <w:rPr>
          <w:b w:val="0"/>
          <w:bCs w:val="0"/>
          <w:spacing w:val="-7"/>
        </w:rPr>
        <w:t xml:space="preserve"> </w:t>
      </w:r>
      <w:r w:rsidRPr="00507E90">
        <w:rPr>
          <w:b w:val="0"/>
          <w:bCs w:val="0"/>
        </w:rPr>
        <w:t>having taken at least 50% of their courses in STEM</w:t>
      </w:r>
    </w:p>
    <w:p w14:paraId="1DA4B75B" w14:textId="77777777" w:rsidR="00507E90" w:rsidRPr="00507E90" w:rsidRDefault="00507E90" w:rsidP="00507E90">
      <w:pPr>
        <w:pStyle w:val="ListParagraph"/>
      </w:pPr>
    </w:p>
    <w:p w14:paraId="5FEE3426" w14:textId="77777777" w:rsidR="00507E90" w:rsidRPr="00507E90" w:rsidRDefault="00754366" w:rsidP="00507E90">
      <w:pPr>
        <w:pStyle w:val="Heading2"/>
        <w:numPr>
          <w:ilvl w:val="1"/>
          <w:numId w:val="3"/>
        </w:numPr>
        <w:rPr>
          <w:b w:val="0"/>
          <w:bCs w:val="0"/>
        </w:rPr>
      </w:pPr>
      <w:r w:rsidRPr="00507E90">
        <w:rPr>
          <w:b w:val="0"/>
          <w:bCs w:val="0"/>
        </w:rPr>
        <w:t>For a course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to be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considered STEM, the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majority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(not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just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some)</w:t>
      </w:r>
      <w:r w:rsidRPr="00507E90">
        <w:rPr>
          <w:b w:val="0"/>
          <w:bCs w:val="0"/>
          <w:spacing w:val="-9"/>
        </w:rPr>
        <w:t xml:space="preserve"> </w:t>
      </w:r>
      <w:r w:rsidRPr="00507E90">
        <w:rPr>
          <w:b w:val="0"/>
          <w:bCs w:val="0"/>
        </w:rPr>
        <w:t>of the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course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content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must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 xml:space="preserve">be </w:t>
      </w:r>
      <w:r w:rsidRPr="00507E90">
        <w:rPr>
          <w:b w:val="0"/>
          <w:bCs w:val="0"/>
          <w:spacing w:val="-4"/>
        </w:rPr>
        <w:t>STEM</w:t>
      </w:r>
    </w:p>
    <w:p w14:paraId="50537B7B" w14:textId="77777777" w:rsidR="00507E90" w:rsidRDefault="00507E90" w:rsidP="00507E90">
      <w:pPr>
        <w:pStyle w:val="ListParagraph"/>
      </w:pPr>
    </w:p>
    <w:p w14:paraId="6E2357BE" w14:textId="77777777" w:rsidR="00507E90" w:rsidRPr="00507E90" w:rsidRDefault="00754366" w:rsidP="00507E90">
      <w:pPr>
        <w:pStyle w:val="Heading2"/>
        <w:numPr>
          <w:ilvl w:val="1"/>
          <w:numId w:val="3"/>
        </w:numPr>
        <w:rPr>
          <w:b w:val="0"/>
          <w:bCs w:val="0"/>
        </w:rPr>
      </w:pPr>
      <w:r w:rsidRPr="00507E90">
        <w:rPr>
          <w:b w:val="0"/>
          <w:bCs w:val="0"/>
        </w:rPr>
        <w:t>Although</w:t>
      </w:r>
      <w:r w:rsidRPr="00507E90">
        <w:rPr>
          <w:b w:val="0"/>
          <w:bCs w:val="0"/>
          <w:spacing w:val="-7"/>
        </w:rPr>
        <w:t xml:space="preserve"> </w:t>
      </w:r>
      <w:r w:rsidRPr="00507E90">
        <w:rPr>
          <w:b w:val="0"/>
          <w:bCs w:val="0"/>
        </w:rPr>
        <w:t>DHS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lists 4</w:t>
      </w:r>
      <w:r w:rsidRPr="00507E90">
        <w:rPr>
          <w:b w:val="0"/>
          <w:bCs w:val="0"/>
          <w:spacing w:val="-13"/>
        </w:rPr>
        <w:t xml:space="preserve"> </w:t>
      </w:r>
      <w:r w:rsidRPr="00507E90">
        <w:rPr>
          <w:b w:val="0"/>
          <w:bCs w:val="0"/>
        </w:rPr>
        <w:t>primary</w:t>
      </w:r>
      <w:r w:rsidRPr="00507E90">
        <w:rPr>
          <w:b w:val="0"/>
          <w:bCs w:val="0"/>
          <w:spacing w:val="-1"/>
        </w:rPr>
        <w:t xml:space="preserve"> </w:t>
      </w:r>
      <w:r w:rsidRPr="00507E90">
        <w:rPr>
          <w:b w:val="0"/>
          <w:bCs w:val="0"/>
        </w:rPr>
        <w:t>CIPs at</w:t>
      </w:r>
      <w:r w:rsidRPr="00507E90">
        <w:rPr>
          <w:b w:val="0"/>
          <w:bCs w:val="0"/>
          <w:spacing w:val="-5"/>
        </w:rPr>
        <w:t xml:space="preserve"> </w:t>
      </w:r>
      <w:r w:rsidRPr="00507E90">
        <w:rPr>
          <w:b w:val="0"/>
          <w:bCs w:val="0"/>
        </w:rPr>
        <w:t>the</w:t>
      </w:r>
      <w:r w:rsidRPr="00507E90">
        <w:rPr>
          <w:b w:val="0"/>
          <w:bCs w:val="0"/>
          <w:spacing w:val="-1"/>
        </w:rPr>
        <w:t xml:space="preserve"> </w:t>
      </w:r>
      <w:r w:rsidRPr="00507E90">
        <w:rPr>
          <w:b w:val="0"/>
          <w:bCs w:val="0"/>
        </w:rPr>
        <w:t>2-digit</w:t>
      </w:r>
      <w:r w:rsidRPr="00507E90">
        <w:rPr>
          <w:b w:val="0"/>
          <w:bCs w:val="0"/>
          <w:spacing w:val="-5"/>
        </w:rPr>
        <w:t xml:space="preserve"> </w:t>
      </w:r>
      <w:r w:rsidRPr="00507E90">
        <w:rPr>
          <w:b w:val="0"/>
          <w:bCs w:val="0"/>
        </w:rPr>
        <w:t>CIP</w:t>
      </w:r>
      <w:r w:rsidRPr="00507E90">
        <w:rPr>
          <w:b w:val="0"/>
          <w:bCs w:val="0"/>
          <w:spacing w:val="-5"/>
        </w:rPr>
        <w:t xml:space="preserve"> </w:t>
      </w:r>
      <w:r w:rsidRPr="00507E90">
        <w:rPr>
          <w:b w:val="0"/>
          <w:bCs w:val="0"/>
        </w:rPr>
        <w:t>level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as STEM –</w:t>
      </w:r>
      <w:r w:rsidRPr="00507E90">
        <w:rPr>
          <w:b w:val="0"/>
          <w:bCs w:val="0"/>
          <w:spacing w:val="-1"/>
        </w:rPr>
        <w:t xml:space="preserve"> </w:t>
      </w:r>
      <w:r w:rsidRPr="00507E90">
        <w:rPr>
          <w:b w:val="0"/>
          <w:bCs w:val="0"/>
        </w:rPr>
        <w:t>Engineering</w:t>
      </w:r>
      <w:r w:rsidRPr="00507E90">
        <w:rPr>
          <w:b w:val="0"/>
          <w:bCs w:val="0"/>
          <w:spacing w:val="-5"/>
        </w:rPr>
        <w:t xml:space="preserve"> </w:t>
      </w:r>
      <w:r w:rsidRPr="00507E90">
        <w:rPr>
          <w:b w:val="0"/>
          <w:bCs w:val="0"/>
        </w:rPr>
        <w:t>(14), Biological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&amp; Biomedical Sciences (26), Math &amp; Statistics (27), and Physical Sciences (40) – that does not eliminate the 6-digit CIP levels of the remaining 2-digit CIP codes; for example, most Business Management CIP codes (52) are</w:t>
      </w:r>
      <w:r w:rsidRPr="00507E90">
        <w:rPr>
          <w:b w:val="0"/>
          <w:bCs w:val="0"/>
          <w:spacing w:val="-1"/>
        </w:rPr>
        <w:t xml:space="preserve"> </w:t>
      </w:r>
      <w:r w:rsidRPr="00507E90">
        <w:rPr>
          <w:b w:val="0"/>
          <w:bCs w:val="0"/>
        </w:rPr>
        <w:t>not considered STEM, but the following at the 6-digit level are on the STEM list: business statistics, actuarial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science, and management sciences and quantitative methods</w:t>
      </w:r>
    </w:p>
    <w:p w14:paraId="5CE9F9C6" w14:textId="77777777" w:rsidR="00507E90" w:rsidRPr="00507E90" w:rsidRDefault="00507E90" w:rsidP="00507E90">
      <w:pPr>
        <w:pStyle w:val="ListParagraph"/>
      </w:pPr>
    </w:p>
    <w:p w14:paraId="03ED1244" w14:textId="77777777" w:rsidR="00507E90" w:rsidRPr="00507E90" w:rsidRDefault="00754366" w:rsidP="00507E90">
      <w:pPr>
        <w:pStyle w:val="Heading2"/>
        <w:numPr>
          <w:ilvl w:val="1"/>
          <w:numId w:val="3"/>
        </w:numPr>
        <w:rPr>
          <w:b w:val="0"/>
          <w:bCs w:val="0"/>
        </w:rPr>
      </w:pPr>
      <w:r w:rsidRPr="00507E90">
        <w:rPr>
          <w:b w:val="0"/>
          <w:bCs w:val="0"/>
        </w:rPr>
        <w:t>As much</w:t>
      </w:r>
      <w:r w:rsidRPr="00507E90">
        <w:rPr>
          <w:b w:val="0"/>
          <w:bCs w:val="0"/>
          <w:spacing w:val="2"/>
        </w:rPr>
        <w:t xml:space="preserve"> </w:t>
      </w:r>
      <w:r w:rsidRPr="00507E90">
        <w:rPr>
          <w:b w:val="0"/>
          <w:bCs w:val="0"/>
        </w:rPr>
        <w:t>as</w:t>
      </w:r>
      <w:r w:rsidRPr="00507E90">
        <w:rPr>
          <w:b w:val="0"/>
          <w:bCs w:val="0"/>
          <w:spacing w:val="3"/>
        </w:rPr>
        <w:t xml:space="preserve"> </w:t>
      </w:r>
      <w:r w:rsidRPr="00507E90">
        <w:rPr>
          <w:b w:val="0"/>
          <w:bCs w:val="0"/>
        </w:rPr>
        <w:t>possible,</w:t>
      </w:r>
      <w:r w:rsidRPr="00507E90">
        <w:rPr>
          <w:b w:val="0"/>
          <w:bCs w:val="0"/>
          <w:spacing w:val="3"/>
        </w:rPr>
        <w:t xml:space="preserve"> </w:t>
      </w:r>
      <w:r w:rsidRPr="00507E90">
        <w:rPr>
          <w:b w:val="0"/>
          <w:bCs w:val="0"/>
        </w:rPr>
        <w:t>the</w:t>
      </w:r>
      <w:r w:rsidRPr="00507E90">
        <w:rPr>
          <w:b w:val="0"/>
          <w:bCs w:val="0"/>
          <w:spacing w:val="-11"/>
        </w:rPr>
        <w:t xml:space="preserve"> </w:t>
      </w:r>
      <w:r w:rsidRPr="00507E90">
        <w:rPr>
          <w:b w:val="0"/>
          <w:bCs w:val="0"/>
        </w:rPr>
        <w:t>CIP</w:t>
      </w:r>
      <w:r w:rsidRPr="00507E90">
        <w:rPr>
          <w:b w:val="0"/>
          <w:bCs w:val="0"/>
          <w:spacing w:val="-5"/>
        </w:rPr>
        <w:t xml:space="preserve"> </w:t>
      </w:r>
      <w:r w:rsidRPr="00507E90">
        <w:rPr>
          <w:b w:val="0"/>
          <w:bCs w:val="0"/>
        </w:rPr>
        <w:t>code</w:t>
      </w:r>
      <w:r w:rsidRPr="00507E90">
        <w:rPr>
          <w:b w:val="0"/>
          <w:bCs w:val="0"/>
          <w:spacing w:val="-12"/>
        </w:rPr>
        <w:t xml:space="preserve"> </w:t>
      </w:r>
      <w:r w:rsidRPr="00507E90">
        <w:rPr>
          <w:b w:val="0"/>
          <w:bCs w:val="0"/>
        </w:rPr>
        <w:t>should</w:t>
      </w:r>
      <w:r w:rsidRPr="00507E90">
        <w:rPr>
          <w:b w:val="0"/>
          <w:bCs w:val="0"/>
          <w:spacing w:val="-7"/>
        </w:rPr>
        <w:t xml:space="preserve"> </w:t>
      </w:r>
      <w:r w:rsidRPr="00507E90">
        <w:rPr>
          <w:b w:val="0"/>
          <w:bCs w:val="0"/>
        </w:rPr>
        <w:t>be</w:t>
      </w:r>
      <w:r w:rsidRPr="00507E90">
        <w:rPr>
          <w:b w:val="0"/>
          <w:bCs w:val="0"/>
          <w:spacing w:val="-1"/>
        </w:rPr>
        <w:t xml:space="preserve"> </w:t>
      </w:r>
      <w:r w:rsidRPr="00507E90">
        <w:rPr>
          <w:b w:val="0"/>
          <w:bCs w:val="0"/>
        </w:rPr>
        <w:t>consistent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system-wide</w:t>
      </w:r>
      <w:r w:rsidRPr="00507E90">
        <w:rPr>
          <w:b w:val="0"/>
          <w:bCs w:val="0"/>
          <w:spacing w:val="-1"/>
        </w:rPr>
        <w:t xml:space="preserve"> </w:t>
      </w:r>
      <w:r w:rsidRPr="00507E90">
        <w:rPr>
          <w:b w:val="0"/>
          <w:bCs w:val="0"/>
        </w:rPr>
        <w:t>for</w:t>
      </w:r>
      <w:r w:rsidRPr="00507E90">
        <w:rPr>
          <w:b w:val="0"/>
          <w:bCs w:val="0"/>
          <w:spacing w:val="1"/>
        </w:rPr>
        <w:t xml:space="preserve"> </w:t>
      </w:r>
      <w:r w:rsidRPr="00507E90">
        <w:rPr>
          <w:b w:val="0"/>
          <w:bCs w:val="0"/>
        </w:rPr>
        <w:t>similar</w:t>
      </w:r>
      <w:r w:rsidRPr="00507E90">
        <w:rPr>
          <w:b w:val="0"/>
          <w:bCs w:val="0"/>
          <w:spacing w:val="2"/>
        </w:rPr>
        <w:t xml:space="preserve"> </w:t>
      </w:r>
      <w:r w:rsidRPr="00507E90">
        <w:rPr>
          <w:b w:val="0"/>
          <w:bCs w:val="0"/>
        </w:rPr>
        <w:t>SUNY</w:t>
      </w:r>
      <w:r w:rsidRPr="00507E90">
        <w:rPr>
          <w:b w:val="0"/>
          <w:bCs w:val="0"/>
          <w:spacing w:val="-8"/>
        </w:rPr>
        <w:t xml:space="preserve"> </w:t>
      </w:r>
      <w:r w:rsidRPr="00507E90">
        <w:rPr>
          <w:b w:val="0"/>
          <w:bCs w:val="0"/>
          <w:spacing w:val="-2"/>
        </w:rPr>
        <w:t>programs</w:t>
      </w:r>
    </w:p>
    <w:p w14:paraId="38E26FAE" w14:textId="77777777" w:rsidR="00507E90" w:rsidRPr="00507E90" w:rsidRDefault="00507E90" w:rsidP="00507E90">
      <w:pPr>
        <w:pStyle w:val="ListParagraph"/>
      </w:pPr>
    </w:p>
    <w:p w14:paraId="6C47ECBF" w14:textId="7C05C1E9" w:rsidR="00F66BD0" w:rsidRPr="00507E90" w:rsidRDefault="00754366" w:rsidP="00507E90">
      <w:pPr>
        <w:pStyle w:val="Heading2"/>
        <w:numPr>
          <w:ilvl w:val="1"/>
          <w:numId w:val="3"/>
        </w:numPr>
        <w:rPr>
          <w:b w:val="0"/>
          <w:bCs w:val="0"/>
        </w:rPr>
      </w:pPr>
      <w:r w:rsidRPr="00507E90">
        <w:rPr>
          <w:b w:val="0"/>
          <w:bCs w:val="0"/>
        </w:rPr>
        <w:t>The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</w:rPr>
        <w:t>CIP</w:t>
      </w:r>
      <w:r w:rsidRPr="00507E90">
        <w:rPr>
          <w:b w:val="0"/>
          <w:bCs w:val="0"/>
          <w:spacing w:val="-5"/>
        </w:rPr>
        <w:t xml:space="preserve"> </w:t>
      </w:r>
      <w:r w:rsidRPr="00507E90">
        <w:rPr>
          <w:b w:val="0"/>
          <w:bCs w:val="0"/>
        </w:rPr>
        <w:t>code</w:t>
      </w:r>
      <w:r w:rsidRPr="00507E90">
        <w:rPr>
          <w:b w:val="0"/>
          <w:bCs w:val="0"/>
          <w:spacing w:val="-1"/>
        </w:rPr>
        <w:t xml:space="preserve"> </w:t>
      </w:r>
      <w:r w:rsidRPr="00507E90">
        <w:rPr>
          <w:b w:val="0"/>
          <w:bCs w:val="0"/>
        </w:rPr>
        <w:t>should</w:t>
      </w:r>
      <w:r w:rsidRPr="00507E90">
        <w:rPr>
          <w:b w:val="0"/>
          <w:bCs w:val="0"/>
          <w:spacing w:val="3"/>
        </w:rPr>
        <w:t xml:space="preserve"> </w:t>
      </w:r>
      <w:r w:rsidRPr="00507E90">
        <w:rPr>
          <w:b w:val="0"/>
          <w:bCs w:val="0"/>
        </w:rPr>
        <w:t>match,</w:t>
      </w:r>
      <w:r w:rsidRPr="00507E90">
        <w:rPr>
          <w:b w:val="0"/>
          <w:bCs w:val="0"/>
          <w:spacing w:val="-6"/>
        </w:rPr>
        <w:t xml:space="preserve"> </w:t>
      </w:r>
      <w:r w:rsidRPr="00507E90">
        <w:rPr>
          <w:b w:val="0"/>
          <w:bCs w:val="0"/>
        </w:rPr>
        <w:t>as</w:t>
      </w:r>
      <w:r w:rsidRPr="00507E90">
        <w:rPr>
          <w:b w:val="0"/>
          <w:bCs w:val="0"/>
          <w:spacing w:val="3"/>
        </w:rPr>
        <w:t xml:space="preserve"> </w:t>
      </w:r>
      <w:r w:rsidRPr="00507E90">
        <w:rPr>
          <w:b w:val="0"/>
          <w:bCs w:val="0"/>
        </w:rPr>
        <w:t>close</w:t>
      </w:r>
      <w:r w:rsidRPr="00507E90">
        <w:rPr>
          <w:b w:val="0"/>
          <w:bCs w:val="0"/>
          <w:spacing w:val="-11"/>
        </w:rPr>
        <w:t xml:space="preserve"> </w:t>
      </w:r>
      <w:r w:rsidRPr="00507E90">
        <w:rPr>
          <w:b w:val="0"/>
          <w:bCs w:val="0"/>
        </w:rPr>
        <w:t>as</w:t>
      </w:r>
      <w:r w:rsidRPr="00507E90">
        <w:rPr>
          <w:b w:val="0"/>
          <w:bCs w:val="0"/>
          <w:spacing w:val="-7"/>
        </w:rPr>
        <w:t xml:space="preserve"> </w:t>
      </w:r>
      <w:r w:rsidRPr="00507E90">
        <w:rPr>
          <w:b w:val="0"/>
          <w:bCs w:val="0"/>
        </w:rPr>
        <w:t>possible,</w:t>
      </w:r>
      <w:r w:rsidRPr="00507E90">
        <w:rPr>
          <w:b w:val="0"/>
          <w:bCs w:val="0"/>
          <w:spacing w:val="3"/>
        </w:rPr>
        <w:t xml:space="preserve"> </w:t>
      </w:r>
      <w:r w:rsidRPr="00507E90">
        <w:rPr>
          <w:b w:val="0"/>
          <w:bCs w:val="0"/>
        </w:rPr>
        <w:t>with</w:t>
      </w:r>
      <w:r w:rsidRPr="00507E90">
        <w:rPr>
          <w:b w:val="0"/>
          <w:bCs w:val="0"/>
          <w:spacing w:val="3"/>
        </w:rPr>
        <w:t xml:space="preserve"> </w:t>
      </w:r>
      <w:r w:rsidRPr="00507E90">
        <w:rPr>
          <w:b w:val="0"/>
          <w:bCs w:val="0"/>
        </w:rPr>
        <w:t>the</w:t>
      </w:r>
      <w:r w:rsidRPr="00507E90">
        <w:rPr>
          <w:b w:val="0"/>
          <w:bCs w:val="0"/>
          <w:spacing w:val="-11"/>
        </w:rPr>
        <w:t xml:space="preserve"> </w:t>
      </w:r>
      <w:r w:rsidRPr="00507E90">
        <w:rPr>
          <w:b w:val="0"/>
          <w:bCs w:val="0"/>
        </w:rPr>
        <w:t>assigned</w:t>
      </w:r>
      <w:r w:rsidRPr="00507E90">
        <w:rPr>
          <w:b w:val="0"/>
          <w:bCs w:val="0"/>
          <w:spacing w:val="3"/>
        </w:rPr>
        <w:t xml:space="preserve"> </w:t>
      </w:r>
      <w:r w:rsidRPr="00507E90">
        <w:rPr>
          <w:b w:val="0"/>
          <w:bCs w:val="0"/>
        </w:rPr>
        <w:t>NYSED</w:t>
      </w:r>
      <w:r w:rsidRPr="00507E90">
        <w:rPr>
          <w:b w:val="0"/>
          <w:bCs w:val="0"/>
          <w:spacing w:val="3"/>
        </w:rPr>
        <w:t xml:space="preserve"> </w:t>
      </w:r>
      <w:r w:rsidRPr="00507E90">
        <w:rPr>
          <w:b w:val="0"/>
          <w:bCs w:val="0"/>
        </w:rPr>
        <w:t>HEGIS</w:t>
      </w:r>
      <w:r w:rsidRPr="00507E90">
        <w:rPr>
          <w:b w:val="0"/>
          <w:bCs w:val="0"/>
          <w:spacing w:val="-2"/>
        </w:rPr>
        <w:t xml:space="preserve"> </w:t>
      </w:r>
      <w:r w:rsidRPr="00507E90">
        <w:rPr>
          <w:b w:val="0"/>
          <w:bCs w:val="0"/>
          <w:spacing w:val="-4"/>
        </w:rPr>
        <w:t>code</w:t>
      </w:r>
    </w:p>
    <w:p w14:paraId="1E525B71" w14:textId="77777777" w:rsidR="00F66BD0" w:rsidRDefault="00F66BD0">
      <w:pPr>
        <w:pStyle w:val="BodyText"/>
        <w:spacing w:before="65"/>
      </w:pPr>
    </w:p>
    <w:p w14:paraId="7853F55A" w14:textId="4D982481" w:rsidR="00F66BD0" w:rsidRPr="00372ED3" w:rsidRDefault="00754366" w:rsidP="00507E90">
      <w:pPr>
        <w:pStyle w:val="Heading2"/>
        <w:numPr>
          <w:ilvl w:val="0"/>
          <w:numId w:val="3"/>
        </w:numPr>
        <w:spacing w:before="40"/>
        <w:rPr>
          <w:b w:val="0"/>
          <w:bCs w:val="0"/>
        </w:rPr>
      </w:pPr>
      <w:r w:rsidRPr="00372ED3">
        <w:rPr>
          <w:b w:val="0"/>
          <w:bCs w:val="0"/>
        </w:rPr>
        <w:t>Process</w:t>
      </w:r>
    </w:p>
    <w:p w14:paraId="47F86C97" w14:textId="44E3CF9A" w:rsidR="00F66BD0" w:rsidRDefault="00754366">
      <w:pPr>
        <w:pStyle w:val="BodyText"/>
        <w:spacing w:before="268"/>
        <w:ind w:left="719" w:right="1160"/>
      </w:pPr>
      <w:r w:rsidRPr="00372ED3">
        <w:t>To requ</w:t>
      </w:r>
      <w:r>
        <w:t xml:space="preserve">est to change a </w:t>
      </w:r>
      <w:r w:rsidR="00F66BD0" w:rsidRPr="00584A41">
        <w:t>CIP code</w:t>
      </w:r>
      <w:r w:rsidR="00584A41">
        <w:t xml:space="preserve"> (</w:t>
      </w:r>
      <w:hyperlink r:id="rId9" w:history="1">
        <w:r w:rsidR="00584A41" w:rsidRPr="004A16DE">
          <w:rPr>
            <w:rStyle w:val="Hyperlink"/>
          </w:rPr>
          <w:t>https://nces.ed.gov/ipeds/cipcode/default.aspx?y=56</w:t>
        </w:r>
      </w:hyperlink>
      <w:r w:rsidR="00584A41">
        <w:t>)</w:t>
      </w:r>
      <w:r>
        <w:t>,</w:t>
      </w:r>
      <w:r w:rsidR="00584A41">
        <w:t xml:space="preserve"> </w:t>
      </w:r>
      <w:r>
        <w:t>the campus Chief Academic Officer (or designee) must submit to</w:t>
      </w:r>
      <w:r w:rsidR="00584A41">
        <w:t xml:space="preserve"> </w:t>
      </w:r>
      <w:hyperlink r:id="rId10" w:history="1">
        <w:r w:rsidR="00584A41" w:rsidRPr="004A16DE">
          <w:rPr>
            <w:rStyle w:val="Hyperlink"/>
          </w:rPr>
          <w:t>program.review@suny.edu</w:t>
        </w:r>
      </w:hyperlink>
      <w:r w:rsidR="00584A41">
        <w:t xml:space="preserve"> </w:t>
      </w:r>
      <w:r>
        <w:t>a cover letter (addressed to the System Provost) and the following information</w:t>
      </w:r>
      <w:r>
        <w:rPr>
          <w:spacing w:val="-3"/>
        </w:rPr>
        <w:t xml:space="preserve"> </w:t>
      </w:r>
      <w:r>
        <w:t>(which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applicable </w:t>
      </w:r>
      <w:r>
        <w:rPr>
          <w:spacing w:val="-2"/>
        </w:rPr>
        <w:t>dean):</w:t>
      </w:r>
    </w:p>
    <w:p w14:paraId="206AB01A" w14:textId="77777777" w:rsidR="00F66BD0" w:rsidRDefault="00F66BD0">
      <w:pPr>
        <w:pStyle w:val="BodyText"/>
        <w:spacing w:before="1"/>
      </w:pPr>
    </w:p>
    <w:p w14:paraId="37F2A7B8" w14:textId="77777777" w:rsidR="00F66BD0" w:rsidRDefault="00754366">
      <w:pPr>
        <w:pStyle w:val="ListParagraph"/>
        <w:numPr>
          <w:ilvl w:val="0"/>
          <w:numId w:val="1"/>
        </w:numPr>
        <w:tabs>
          <w:tab w:val="left" w:pos="1438"/>
        </w:tabs>
        <w:spacing w:before="0"/>
        <w:ind w:left="1438" w:hanging="359"/>
      </w:pPr>
      <w:r>
        <w:t>Program</w:t>
      </w:r>
      <w:r>
        <w:rPr>
          <w:spacing w:val="-9"/>
        </w:rPr>
        <w:t xml:space="preserve"> </w:t>
      </w:r>
      <w:r>
        <w:rPr>
          <w:spacing w:val="-2"/>
        </w:rPr>
        <w:t>Title:</w:t>
      </w:r>
    </w:p>
    <w:p w14:paraId="73190240" w14:textId="77777777" w:rsidR="00F66BD0" w:rsidRDefault="00754366">
      <w:pPr>
        <w:pStyle w:val="ListParagraph"/>
        <w:numPr>
          <w:ilvl w:val="0"/>
          <w:numId w:val="1"/>
        </w:numPr>
        <w:tabs>
          <w:tab w:val="left" w:pos="1438"/>
        </w:tabs>
        <w:spacing w:before="59"/>
        <w:ind w:left="1438" w:hanging="359"/>
      </w:pPr>
      <w:r>
        <w:t>Program</w:t>
      </w:r>
      <w:r>
        <w:rPr>
          <w:spacing w:val="-9"/>
        </w:rPr>
        <w:t xml:space="preserve"> </w:t>
      </w:r>
      <w:r>
        <w:rPr>
          <w:spacing w:val="-2"/>
        </w:rPr>
        <w:t>Award:</w:t>
      </w:r>
    </w:p>
    <w:p w14:paraId="21784B3C" w14:textId="77777777" w:rsidR="00F66BD0" w:rsidRDefault="00754366">
      <w:pPr>
        <w:pStyle w:val="ListParagraph"/>
        <w:numPr>
          <w:ilvl w:val="0"/>
          <w:numId w:val="1"/>
        </w:numPr>
        <w:tabs>
          <w:tab w:val="left" w:pos="1438"/>
        </w:tabs>
        <w:spacing w:before="61"/>
        <w:ind w:left="1438" w:hanging="359"/>
      </w:pPr>
      <w:r>
        <w:t>Total</w:t>
      </w:r>
      <w:r>
        <w:rPr>
          <w:spacing w:val="-8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Credits:</w:t>
      </w:r>
    </w:p>
    <w:p w14:paraId="1EEB0B8D" w14:textId="77777777" w:rsidR="00F66BD0" w:rsidRDefault="00754366">
      <w:pPr>
        <w:pStyle w:val="ListParagraph"/>
        <w:numPr>
          <w:ilvl w:val="0"/>
          <w:numId w:val="1"/>
        </w:numPr>
        <w:tabs>
          <w:tab w:val="left" w:pos="1438"/>
        </w:tabs>
        <w:ind w:left="1438" w:hanging="359"/>
      </w:pPr>
      <w:r>
        <w:t>Program</w:t>
      </w:r>
      <w:r>
        <w:rPr>
          <w:spacing w:val="-8"/>
        </w:rPr>
        <w:t xml:space="preserve"> </w:t>
      </w:r>
      <w:r>
        <w:t>SED</w:t>
      </w:r>
      <w:r>
        <w:rPr>
          <w:spacing w:val="-6"/>
        </w:rPr>
        <w:t xml:space="preserve"> </w:t>
      </w:r>
      <w:r>
        <w:rPr>
          <w:spacing w:val="-2"/>
        </w:rPr>
        <w:t>Code:</w:t>
      </w:r>
    </w:p>
    <w:p w14:paraId="3A26D007" w14:textId="77777777" w:rsidR="00F66BD0" w:rsidRDefault="00754366">
      <w:pPr>
        <w:pStyle w:val="ListParagraph"/>
        <w:numPr>
          <w:ilvl w:val="0"/>
          <w:numId w:val="1"/>
        </w:numPr>
        <w:tabs>
          <w:tab w:val="left" w:pos="1438"/>
        </w:tabs>
        <w:ind w:left="1438" w:hanging="359"/>
      </w:pPr>
      <w:r>
        <w:rPr>
          <w:spacing w:val="-2"/>
        </w:rPr>
        <w:t>HEGIS:</w:t>
      </w:r>
    </w:p>
    <w:p w14:paraId="7E077208" w14:textId="77777777" w:rsidR="00F66BD0" w:rsidRDefault="00754366">
      <w:pPr>
        <w:pStyle w:val="ListParagraph"/>
        <w:numPr>
          <w:ilvl w:val="0"/>
          <w:numId w:val="1"/>
        </w:numPr>
        <w:tabs>
          <w:tab w:val="left" w:pos="1438"/>
        </w:tabs>
        <w:ind w:left="1438" w:hanging="359"/>
      </w:pPr>
      <w:r>
        <w:t>Current</w:t>
      </w:r>
      <w:r>
        <w:rPr>
          <w:spacing w:val="-7"/>
        </w:rPr>
        <w:t xml:space="preserve"> </w:t>
      </w:r>
      <w:r>
        <w:t>CIP</w:t>
      </w:r>
      <w:r>
        <w:rPr>
          <w:spacing w:val="-7"/>
        </w:rPr>
        <w:t xml:space="preserve"> </w:t>
      </w:r>
      <w:r>
        <w:t>(Number,</w:t>
      </w:r>
      <w:r>
        <w:rPr>
          <w:spacing w:val="-6"/>
        </w:rPr>
        <w:t xml:space="preserve"> </w:t>
      </w:r>
      <w:r>
        <w:t>Title,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Definition):</w:t>
      </w:r>
    </w:p>
    <w:p w14:paraId="7EAEA6C5" w14:textId="77777777" w:rsidR="00F66BD0" w:rsidRDefault="00754366">
      <w:pPr>
        <w:pStyle w:val="ListParagraph"/>
        <w:numPr>
          <w:ilvl w:val="0"/>
          <w:numId w:val="1"/>
        </w:numPr>
        <w:tabs>
          <w:tab w:val="left" w:pos="1438"/>
        </w:tabs>
        <w:spacing w:before="59"/>
        <w:ind w:left="1438" w:hanging="359"/>
      </w:pPr>
      <w:r>
        <w:t>Proposed</w:t>
      </w:r>
      <w:r>
        <w:rPr>
          <w:spacing w:val="-6"/>
        </w:rPr>
        <w:t xml:space="preserve"> </w:t>
      </w:r>
      <w:r>
        <w:t>CIP</w:t>
      </w:r>
      <w:r>
        <w:rPr>
          <w:spacing w:val="-7"/>
        </w:rPr>
        <w:t xml:space="preserve"> </w:t>
      </w:r>
      <w:r>
        <w:t>(Number,</w:t>
      </w:r>
      <w:r>
        <w:rPr>
          <w:spacing w:val="-7"/>
        </w:rPr>
        <w:t xml:space="preserve"> </w:t>
      </w:r>
      <w:r>
        <w:t>Title,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Definition):</w:t>
      </w:r>
    </w:p>
    <w:p w14:paraId="0D40DC2A" w14:textId="77777777" w:rsidR="00F66BD0" w:rsidRDefault="00754366">
      <w:pPr>
        <w:pStyle w:val="ListParagraph"/>
        <w:numPr>
          <w:ilvl w:val="0"/>
          <w:numId w:val="1"/>
        </w:numPr>
        <w:tabs>
          <w:tab w:val="left" w:pos="1438"/>
        </w:tabs>
        <w:spacing w:before="61"/>
        <w:ind w:left="1438" w:hanging="359"/>
      </w:pPr>
      <w:r>
        <w:t>Program</w:t>
      </w:r>
      <w:r>
        <w:rPr>
          <w:spacing w:val="-9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rPr>
          <w:spacing w:val="-2"/>
        </w:rPr>
        <w:t>Outcomes:</w:t>
      </w:r>
    </w:p>
    <w:p w14:paraId="0C4AEFD5" w14:textId="77777777" w:rsidR="00F66BD0" w:rsidRDefault="00754366">
      <w:pPr>
        <w:pStyle w:val="ListParagraph"/>
        <w:numPr>
          <w:ilvl w:val="0"/>
          <w:numId w:val="1"/>
        </w:numPr>
        <w:tabs>
          <w:tab w:val="left" w:pos="1439"/>
        </w:tabs>
        <w:ind w:right="1079" w:hanging="360"/>
      </w:pPr>
      <w:r>
        <w:t>Brief (i.e., one paragraph) rationale</w:t>
      </w:r>
      <w:r>
        <w:rPr>
          <w:spacing w:val="-1"/>
        </w:rPr>
        <w:t xml:space="preserve"> </w:t>
      </w:r>
      <w:r>
        <w:t>for the change (as per the guidelines,</w:t>
      </w:r>
      <w:r>
        <w:rPr>
          <w:spacing w:val="-1"/>
        </w:rPr>
        <w:t xml:space="preserve"> </w:t>
      </w:r>
      <w:r>
        <w:t>the determining</w:t>
      </w:r>
      <w:r>
        <w:rPr>
          <w:spacing w:val="-1"/>
        </w:rPr>
        <w:t xml:space="preserve"> </w:t>
      </w:r>
      <w:r>
        <w:t>factor in</w:t>
      </w:r>
      <w:r>
        <w:rPr>
          <w:spacing w:val="-3"/>
        </w:rPr>
        <w:t xml:space="preserve"> </w:t>
      </w:r>
      <w:r>
        <w:t>CIP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relevant;</w:t>
      </w:r>
      <w:r>
        <w:rPr>
          <w:spacing w:val="-2"/>
        </w:rPr>
        <w:t xml:space="preserve"> </w:t>
      </w:r>
      <w:r>
        <w:t>therefore,</w:t>
      </w:r>
      <w:r>
        <w:rPr>
          <w:spacing w:val="-2"/>
        </w:rPr>
        <w:t xml:space="preserve"> </w:t>
      </w:r>
      <w:r>
        <w:t>only include information about the curricular content of this specific program, not other information such as the recruitment benefit or the research profile of program faculty):</w:t>
      </w:r>
    </w:p>
    <w:p w14:paraId="31DF772D" w14:textId="77777777" w:rsidR="00F66BD0" w:rsidRDefault="00754366">
      <w:pPr>
        <w:pStyle w:val="ListParagraph"/>
        <w:numPr>
          <w:ilvl w:val="0"/>
          <w:numId w:val="1"/>
        </w:numPr>
        <w:tabs>
          <w:tab w:val="left" w:pos="1438"/>
        </w:tabs>
        <w:ind w:left="1438" w:hanging="359"/>
      </w:pPr>
      <w:r>
        <w:t>Attestation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impacts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students:</w:t>
      </w:r>
    </w:p>
    <w:p w14:paraId="64EBC70C" w14:textId="77777777" w:rsidR="00F66BD0" w:rsidRDefault="00754366">
      <w:pPr>
        <w:pStyle w:val="ListParagraph"/>
        <w:numPr>
          <w:ilvl w:val="0"/>
          <w:numId w:val="1"/>
        </w:numPr>
        <w:tabs>
          <w:tab w:val="left" w:pos="1438"/>
          <w:tab w:val="left" w:pos="1440"/>
        </w:tabs>
        <w:ind w:left="1440" w:right="1871"/>
      </w:pPr>
      <w:r>
        <w:t>Curriculum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Pr="00372ED3">
        <w:rPr>
          <w:i/>
        </w:rPr>
        <w:t>All</w:t>
      </w:r>
      <w:r w:rsidRPr="00372ED3">
        <w:rPr>
          <w:i/>
          <w:spacing w:val="-3"/>
        </w:rPr>
        <w:t xml:space="preserve"> </w:t>
      </w:r>
      <w:r w:rsidRPr="00372ED3">
        <w:rPr>
          <w:i/>
        </w:rPr>
        <w:t>Required</w:t>
      </w:r>
      <w:r w:rsidRPr="00372ED3">
        <w:rPr>
          <w:i/>
          <w:spacing w:val="-5"/>
        </w:rPr>
        <w:t xml:space="preserve"> </w:t>
      </w:r>
      <w:r w:rsidRPr="00372ED3">
        <w:rPr>
          <w:i/>
        </w:rPr>
        <w:t>STEM</w:t>
      </w:r>
      <w:r w:rsidRPr="00372ED3">
        <w:rPr>
          <w:i/>
          <w:spacing w:val="-2"/>
        </w:rPr>
        <w:t xml:space="preserve"> </w:t>
      </w:r>
      <w:r w:rsidRPr="00372ED3">
        <w:rPr>
          <w:i/>
        </w:rPr>
        <w:t>Courses</w:t>
      </w:r>
      <w:r>
        <w:rPr>
          <w:i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 w:rsidRPr="00372ED3">
        <w:rPr>
          <w:i/>
        </w:rPr>
        <w:t>All</w:t>
      </w:r>
      <w:r w:rsidRPr="00372ED3">
        <w:rPr>
          <w:i/>
          <w:spacing w:val="-4"/>
        </w:rPr>
        <w:t xml:space="preserve"> </w:t>
      </w:r>
      <w:r w:rsidRPr="00372ED3">
        <w:rPr>
          <w:i/>
        </w:rPr>
        <w:t>STEM-Restricted</w:t>
      </w:r>
      <w:r w:rsidRPr="00372ED3">
        <w:rPr>
          <w:i/>
          <w:spacing w:val="-3"/>
        </w:rPr>
        <w:t xml:space="preserve"> </w:t>
      </w:r>
      <w:r w:rsidRPr="00372ED3">
        <w:rPr>
          <w:i/>
        </w:rPr>
        <w:t>Electives</w:t>
      </w:r>
      <w:r>
        <w:rPr>
          <w:i/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Crosswalk to the Components of the CIP Definition:</w:t>
      </w:r>
    </w:p>
    <w:p w14:paraId="443FFF0F" w14:textId="77777777" w:rsidR="00F66BD0" w:rsidRDefault="00F66BD0">
      <w:pPr>
        <w:pStyle w:val="BodyText"/>
        <w:spacing w:before="83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Curriculum Table for All Required STEM Courses and All STEM-Restricted Electives"/>
        <w:tblDescription w:val="this table is to crosswalk each identified course to the applicable components of the CIP definition"/>
      </w:tblPr>
      <w:tblGrid>
        <w:gridCol w:w="1871"/>
        <w:gridCol w:w="1870"/>
        <w:gridCol w:w="1870"/>
        <w:gridCol w:w="1871"/>
        <w:gridCol w:w="1870"/>
      </w:tblGrid>
      <w:tr w:rsidR="00F66BD0" w14:paraId="2066E4E5" w14:textId="77777777" w:rsidTr="005B1415">
        <w:trPr>
          <w:trHeight w:val="805"/>
        </w:trPr>
        <w:tc>
          <w:tcPr>
            <w:tcW w:w="1871" w:type="dxa"/>
          </w:tcPr>
          <w:p w14:paraId="6628CB46" w14:textId="77777777" w:rsidR="00F66BD0" w:rsidRDefault="00F66BD0">
            <w:pPr>
              <w:pStyle w:val="TableParagraph"/>
              <w:spacing w:line="240" w:lineRule="auto"/>
              <w:ind w:left="0"/>
              <w:jc w:val="left"/>
            </w:pPr>
          </w:p>
          <w:p w14:paraId="460B1AB0" w14:textId="77777777" w:rsidR="00F66BD0" w:rsidRDefault="00F66BD0">
            <w:pPr>
              <w:pStyle w:val="TableParagraph"/>
              <w:spacing w:line="240" w:lineRule="auto"/>
              <w:ind w:left="0"/>
              <w:jc w:val="left"/>
            </w:pPr>
          </w:p>
          <w:p w14:paraId="330BBF1C" w14:textId="77777777" w:rsidR="00F66BD0" w:rsidRDefault="00754366">
            <w:pPr>
              <w:pStyle w:val="TableParagraph"/>
              <w:spacing w:before="1" w:line="248" w:lineRule="exact"/>
              <w:ind w:left="220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1870" w:type="dxa"/>
          </w:tcPr>
          <w:p w14:paraId="64AF6199" w14:textId="77777777" w:rsidR="00F66BD0" w:rsidRDefault="00F66BD0">
            <w:pPr>
              <w:pStyle w:val="TableParagraph"/>
              <w:spacing w:line="240" w:lineRule="auto"/>
              <w:ind w:left="0"/>
              <w:jc w:val="left"/>
            </w:pPr>
          </w:p>
          <w:p w14:paraId="37400EE9" w14:textId="77777777" w:rsidR="00F66BD0" w:rsidRDefault="00F66BD0">
            <w:pPr>
              <w:pStyle w:val="TableParagraph"/>
              <w:spacing w:line="240" w:lineRule="auto"/>
              <w:ind w:left="0"/>
              <w:jc w:val="left"/>
            </w:pPr>
          </w:p>
          <w:p w14:paraId="2F88E2CD" w14:textId="77777777" w:rsidR="00F66BD0" w:rsidRDefault="00754366">
            <w:pPr>
              <w:pStyle w:val="TableParagraph"/>
              <w:spacing w:before="1" w:line="248" w:lineRule="exact"/>
              <w:ind w:left="390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870" w:type="dxa"/>
          </w:tcPr>
          <w:p w14:paraId="3171AA5D" w14:textId="77777777" w:rsidR="00F66BD0" w:rsidRDefault="00F66BD0">
            <w:pPr>
              <w:pStyle w:val="TableParagraph"/>
              <w:spacing w:line="240" w:lineRule="auto"/>
              <w:ind w:left="0"/>
              <w:jc w:val="left"/>
            </w:pPr>
          </w:p>
          <w:p w14:paraId="70A18E18" w14:textId="77777777" w:rsidR="00F66BD0" w:rsidRDefault="00F66BD0">
            <w:pPr>
              <w:pStyle w:val="TableParagraph"/>
              <w:spacing w:line="240" w:lineRule="auto"/>
              <w:ind w:left="0"/>
              <w:jc w:val="left"/>
            </w:pPr>
          </w:p>
          <w:p w14:paraId="00D52689" w14:textId="77777777" w:rsidR="00F66BD0" w:rsidRDefault="00754366">
            <w:pPr>
              <w:pStyle w:val="TableParagraph"/>
              <w:spacing w:before="1" w:line="248" w:lineRule="exact"/>
              <w:ind w:left="612"/>
              <w:jc w:val="left"/>
              <w:rPr>
                <w:b/>
              </w:rPr>
            </w:pPr>
            <w:r>
              <w:rPr>
                <w:b/>
                <w:spacing w:val="-2"/>
              </w:rPr>
              <w:t>Credits</w:t>
            </w:r>
          </w:p>
        </w:tc>
        <w:tc>
          <w:tcPr>
            <w:tcW w:w="1871" w:type="dxa"/>
          </w:tcPr>
          <w:p w14:paraId="0C33F3F8" w14:textId="77777777" w:rsidR="00F66BD0" w:rsidRDefault="00754366">
            <w:pPr>
              <w:pStyle w:val="TableParagraph"/>
              <w:spacing w:line="270" w:lineRule="atLeast"/>
              <w:ind w:left="33" w:right="26"/>
              <w:rPr>
                <w:b/>
              </w:rPr>
            </w:pPr>
            <w:r>
              <w:rPr>
                <w:b/>
                <w:spacing w:val="-2"/>
              </w:rPr>
              <w:t xml:space="preserve">Applicable </w:t>
            </w:r>
            <w:r>
              <w:rPr>
                <w:b/>
              </w:rPr>
              <w:t>Component(s) of 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Definition</w:t>
            </w:r>
          </w:p>
        </w:tc>
        <w:tc>
          <w:tcPr>
            <w:tcW w:w="1870" w:type="dxa"/>
          </w:tcPr>
          <w:p w14:paraId="40232C4A" w14:textId="77777777" w:rsidR="00F66BD0" w:rsidRDefault="00754366">
            <w:pPr>
              <w:pStyle w:val="TableParagraph"/>
              <w:spacing w:before="246" w:line="270" w:lineRule="atLeast"/>
              <w:ind w:left="353" w:firstLine="264"/>
              <w:jc w:val="left"/>
              <w:rPr>
                <w:b/>
              </w:rPr>
            </w:pPr>
            <w:r>
              <w:rPr>
                <w:b/>
                <w:spacing w:val="-2"/>
              </w:rPr>
              <w:t>Course Description*</w:t>
            </w:r>
          </w:p>
        </w:tc>
      </w:tr>
      <w:tr w:rsidR="00F66BD0" w14:paraId="211AFB68" w14:textId="77777777" w:rsidTr="005B1415">
        <w:trPr>
          <w:trHeight w:val="517"/>
        </w:trPr>
        <w:tc>
          <w:tcPr>
            <w:tcW w:w="1871" w:type="dxa"/>
          </w:tcPr>
          <w:p w14:paraId="2667E46F" w14:textId="77777777" w:rsidR="00F66BD0" w:rsidRPr="00372ED3" w:rsidRDefault="00F66BD0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70" w:type="dxa"/>
          </w:tcPr>
          <w:p w14:paraId="7AB3357C" w14:textId="77777777" w:rsidR="00F66BD0" w:rsidRPr="00372ED3" w:rsidRDefault="00F66BD0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70" w:type="dxa"/>
          </w:tcPr>
          <w:p w14:paraId="4817DAF8" w14:textId="77777777" w:rsidR="00F66BD0" w:rsidRPr="00372ED3" w:rsidRDefault="00F66BD0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71" w:type="dxa"/>
          </w:tcPr>
          <w:p w14:paraId="56383EEC" w14:textId="77777777" w:rsidR="00F66BD0" w:rsidRPr="00372ED3" w:rsidRDefault="00F66BD0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70" w:type="dxa"/>
          </w:tcPr>
          <w:p w14:paraId="46D2D3FA" w14:textId="77777777" w:rsidR="00F66BD0" w:rsidRPr="00372ED3" w:rsidRDefault="00F66BD0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310BA8" w14:paraId="06CCA257" w14:textId="77777777" w:rsidTr="005B1415">
        <w:trPr>
          <w:trHeight w:val="517"/>
        </w:trPr>
        <w:tc>
          <w:tcPr>
            <w:tcW w:w="1871" w:type="dxa"/>
          </w:tcPr>
          <w:p w14:paraId="69A4A818" w14:textId="77777777" w:rsidR="00310BA8" w:rsidRPr="00372ED3" w:rsidRDefault="00310BA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70" w:type="dxa"/>
          </w:tcPr>
          <w:p w14:paraId="6CD18891" w14:textId="77777777" w:rsidR="00310BA8" w:rsidRPr="00372ED3" w:rsidRDefault="00310BA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70" w:type="dxa"/>
          </w:tcPr>
          <w:p w14:paraId="3D711970" w14:textId="77777777" w:rsidR="00310BA8" w:rsidRPr="00372ED3" w:rsidRDefault="00310BA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71" w:type="dxa"/>
          </w:tcPr>
          <w:p w14:paraId="36E9B3C8" w14:textId="77777777" w:rsidR="00310BA8" w:rsidRPr="00372ED3" w:rsidRDefault="00310BA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70" w:type="dxa"/>
          </w:tcPr>
          <w:p w14:paraId="3EA2CE2E" w14:textId="77777777" w:rsidR="00310BA8" w:rsidRPr="00372ED3" w:rsidRDefault="00310BA8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8E57E0" w14:paraId="70616106" w14:textId="77777777" w:rsidTr="005B1415">
        <w:trPr>
          <w:trHeight w:val="517"/>
        </w:trPr>
        <w:tc>
          <w:tcPr>
            <w:tcW w:w="1871" w:type="dxa"/>
          </w:tcPr>
          <w:p w14:paraId="27657EC8" w14:textId="77777777" w:rsidR="008E57E0" w:rsidRPr="00372ED3" w:rsidRDefault="008E57E0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70" w:type="dxa"/>
          </w:tcPr>
          <w:p w14:paraId="7BBD938C" w14:textId="77777777" w:rsidR="008E57E0" w:rsidRPr="00372ED3" w:rsidRDefault="008E57E0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70" w:type="dxa"/>
          </w:tcPr>
          <w:p w14:paraId="32D25A58" w14:textId="77777777" w:rsidR="008E57E0" w:rsidRPr="00372ED3" w:rsidRDefault="008E57E0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71" w:type="dxa"/>
          </w:tcPr>
          <w:p w14:paraId="4AE0BECE" w14:textId="77777777" w:rsidR="008E57E0" w:rsidRPr="00372ED3" w:rsidRDefault="008E57E0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70" w:type="dxa"/>
          </w:tcPr>
          <w:p w14:paraId="2B04C0B3" w14:textId="77777777" w:rsidR="008E57E0" w:rsidRPr="00372ED3" w:rsidRDefault="008E57E0">
            <w:pPr>
              <w:pStyle w:val="TableParagraph"/>
              <w:spacing w:line="240" w:lineRule="auto"/>
              <w:ind w:left="0"/>
              <w:jc w:val="left"/>
            </w:pPr>
          </w:p>
        </w:tc>
      </w:tr>
    </w:tbl>
    <w:p w14:paraId="232B999A" w14:textId="77777777" w:rsidR="00F66BD0" w:rsidRDefault="00F66BD0">
      <w:pPr>
        <w:pStyle w:val="BodyText"/>
      </w:pPr>
    </w:p>
    <w:p w14:paraId="5AB07419" w14:textId="77777777" w:rsidR="00F66BD0" w:rsidRDefault="00754366">
      <w:pPr>
        <w:pStyle w:val="BodyText"/>
        <w:ind w:left="719" w:right="1074"/>
      </w:pPr>
      <w:r>
        <w:t>*In</w:t>
      </w:r>
      <w:r>
        <w:rPr>
          <w:spacing w:val="-3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descriptions,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syllabi,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syllabi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submitted unless requested</w:t>
      </w:r>
    </w:p>
    <w:p w14:paraId="253E2722" w14:textId="77777777" w:rsidR="004338BE" w:rsidRDefault="004338BE" w:rsidP="004338BE">
      <w:pPr>
        <w:pStyle w:val="Heading2"/>
        <w:spacing w:before="40"/>
        <w:ind w:left="36" w:right="386"/>
      </w:pPr>
    </w:p>
    <w:p w14:paraId="3D0D9CCC" w14:textId="262C980F" w:rsidR="004338BE" w:rsidRDefault="004338BE" w:rsidP="004338BE">
      <w:pPr>
        <w:pStyle w:val="BodyText"/>
        <w:numPr>
          <w:ilvl w:val="0"/>
          <w:numId w:val="3"/>
        </w:numPr>
        <w:spacing w:line="237" w:lineRule="auto"/>
        <w:ind w:right="1160"/>
      </w:pPr>
      <w:r>
        <w:t>Resources</w:t>
      </w:r>
    </w:p>
    <w:p w14:paraId="4E450391" w14:textId="77777777" w:rsidR="004338BE" w:rsidRDefault="004338BE" w:rsidP="004338BE">
      <w:pPr>
        <w:pStyle w:val="BodyText"/>
        <w:spacing w:line="237" w:lineRule="auto"/>
        <w:ind w:left="1440" w:right="1160"/>
      </w:pPr>
    </w:p>
    <w:p w14:paraId="569A5080" w14:textId="6CE8452A" w:rsidR="00584A41" w:rsidRDefault="004338BE" w:rsidP="004338BE">
      <w:pPr>
        <w:pStyle w:val="BodyText"/>
        <w:spacing w:line="237" w:lineRule="auto"/>
        <w:ind w:left="720" w:right="1160"/>
      </w:pPr>
      <w:r>
        <w:t>For information from the</w:t>
      </w:r>
      <w:r>
        <w:rPr>
          <w:spacing w:val="-12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 Homeland Security, refer to the following webpages</w:t>
      </w:r>
      <w:r w:rsidR="00584A41">
        <w:t>:</w:t>
      </w:r>
    </w:p>
    <w:p w14:paraId="41FA4195" w14:textId="77777777" w:rsidR="00584A41" w:rsidRDefault="00584A41" w:rsidP="004338BE">
      <w:pPr>
        <w:pStyle w:val="BodyText"/>
        <w:spacing w:line="237" w:lineRule="auto"/>
        <w:ind w:left="720" w:right="1160"/>
      </w:pPr>
    </w:p>
    <w:p w14:paraId="69A19D58" w14:textId="6E19E8BB" w:rsidR="00584A41" w:rsidRDefault="00584A41" w:rsidP="00584A41">
      <w:pPr>
        <w:pStyle w:val="BodyText"/>
        <w:numPr>
          <w:ilvl w:val="1"/>
          <w:numId w:val="3"/>
        </w:numPr>
        <w:spacing w:line="237" w:lineRule="auto"/>
        <w:ind w:right="1160"/>
      </w:pPr>
      <w:r>
        <w:t xml:space="preserve">STEM OPT Extension Overview: </w:t>
      </w:r>
      <w:hyperlink r:id="rId11" w:history="1">
        <w:r w:rsidRPr="004A16DE">
          <w:rPr>
            <w:rStyle w:val="Hyperlink"/>
          </w:rPr>
          <w:t>https://studyinthestates.dhs.gov/stem-opt-hub/additional-resources/stem-opt-extension-overview</w:t>
        </w:r>
      </w:hyperlink>
      <w:r>
        <w:t xml:space="preserve"> </w:t>
      </w:r>
    </w:p>
    <w:p w14:paraId="3FC7EAC1" w14:textId="77777777" w:rsidR="00584A41" w:rsidRDefault="00584A41" w:rsidP="00584A41">
      <w:pPr>
        <w:pStyle w:val="BodyText"/>
        <w:spacing w:line="237" w:lineRule="auto"/>
        <w:ind w:left="1800" w:right="1160"/>
      </w:pPr>
    </w:p>
    <w:p w14:paraId="5E948A02" w14:textId="38B2D5FC" w:rsidR="00584A41" w:rsidRPr="00584A41" w:rsidRDefault="00584A41" w:rsidP="00584A41">
      <w:pPr>
        <w:pStyle w:val="BodyText"/>
        <w:numPr>
          <w:ilvl w:val="1"/>
          <w:numId w:val="3"/>
        </w:numPr>
        <w:spacing w:line="237" w:lineRule="auto"/>
        <w:ind w:right="1160"/>
      </w:pPr>
      <w:r>
        <w:t xml:space="preserve">Eligible CIP Codes for </w:t>
      </w:r>
      <w:proofErr w:type="spellStart"/>
      <w:r>
        <w:t>he</w:t>
      </w:r>
      <w:proofErr w:type="spellEnd"/>
      <w:r>
        <w:t xml:space="preserve"> STEM OPT Extension: </w:t>
      </w:r>
      <w:hyperlink r:id="rId12" w:history="1">
        <w:r w:rsidRPr="004A16DE">
          <w:rPr>
            <w:rStyle w:val="Hyperlink"/>
          </w:rPr>
          <w:t>https://studyinthestates.dhs.gov/stem-opt-hub/additional-resources/eligible-cip-codes-for-the-stem-opt-extension</w:t>
        </w:r>
      </w:hyperlink>
      <w:r>
        <w:t xml:space="preserve"> </w:t>
      </w:r>
    </w:p>
    <w:p w14:paraId="6F77003F" w14:textId="77777777" w:rsidR="00584A41" w:rsidRPr="00584A41" w:rsidRDefault="00584A41" w:rsidP="00584A41">
      <w:pPr>
        <w:pStyle w:val="BodyText"/>
        <w:spacing w:line="237" w:lineRule="auto"/>
        <w:ind w:left="1800" w:right="1160"/>
      </w:pPr>
    </w:p>
    <w:p w14:paraId="48A6BA20" w14:textId="73E3AB61" w:rsidR="004338BE" w:rsidRDefault="00584A41" w:rsidP="00584A41">
      <w:pPr>
        <w:pStyle w:val="BodyText"/>
        <w:numPr>
          <w:ilvl w:val="1"/>
          <w:numId w:val="3"/>
        </w:numPr>
        <w:spacing w:line="237" w:lineRule="auto"/>
        <w:ind w:right="1160"/>
      </w:pPr>
      <w:r>
        <w:rPr>
          <w:spacing w:val="-2"/>
        </w:rPr>
        <w:t xml:space="preserve">DHS STEM Designated Program List: </w:t>
      </w:r>
      <w:hyperlink r:id="rId13" w:history="1">
        <w:r w:rsidR="00754366" w:rsidRPr="00CF4613">
          <w:rPr>
            <w:rStyle w:val="Hyperlink"/>
            <w:spacing w:val="-2"/>
          </w:rPr>
          <w:t>https://www.ice.gov/doclib/sevis/pdf/stemList2024.pdf</w:t>
        </w:r>
      </w:hyperlink>
      <w:r w:rsidR="00754366">
        <w:rPr>
          <w:spacing w:val="-2"/>
        </w:rPr>
        <w:t xml:space="preserve"> </w:t>
      </w:r>
    </w:p>
    <w:sectPr w:rsidR="004338BE" w:rsidSect="004338BE">
      <w:footerReference w:type="default" r:id="rId14"/>
      <w:pgSz w:w="12240" w:h="15840" w:code="1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8704" w14:textId="77777777" w:rsidR="002259D1" w:rsidRDefault="002259D1">
      <w:r>
        <w:separator/>
      </w:r>
    </w:p>
  </w:endnote>
  <w:endnote w:type="continuationSeparator" w:id="0">
    <w:p w14:paraId="51A72D07" w14:textId="77777777" w:rsidR="002259D1" w:rsidRDefault="0022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5689" w14:textId="7B077755" w:rsidR="008E57E0" w:rsidRPr="008E57E0" w:rsidRDefault="008E57E0" w:rsidP="008E57E0">
    <w:pPr>
      <w:pStyle w:val="Footer"/>
      <w:jc w:val="right"/>
      <w:rPr>
        <w:i/>
        <w:iCs/>
        <w:sz w:val="20"/>
        <w:szCs w:val="20"/>
      </w:rPr>
    </w:pPr>
    <w:r w:rsidRPr="008E57E0">
      <w:rPr>
        <w:i/>
        <w:iCs/>
        <w:sz w:val="20"/>
        <w:szCs w:val="20"/>
      </w:rPr>
      <w:t>Academic Affairs, Office of the Provost, February 23, 2026</w:t>
    </w:r>
  </w:p>
  <w:p w14:paraId="7493B87E" w14:textId="77777777" w:rsidR="008E57E0" w:rsidRDefault="008E5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5BBA" w14:textId="77777777" w:rsidR="002259D1" w:rsidRDefault="002259D1">
      <w:r>
        <w:separator/>
      </w:r>
    </w:p>
  </w:footnote>
  <w:footnote w:type="continuationSeparator" w:id="0">
    <w:p w14:paraId="04FFC6C8" w14:textId="77777777" w:rsidR="002259D1" w:rsidRDefault="00225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40F3"/>
    <w:multiLevelType w:val="hybridMultilevel"/>
    <w:tmpl w:val="CC4E83A0"/>
    <w:lvl w:ilvl="0" w:tplc="041057B2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2019B6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2" w:tplc="CB2CFA9A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3" w:tplc="9FAE6E12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4" w:tplc="214CE230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 w:tplc="FC1E8ED6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0D7A8052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7" w:tplc="2C58ACE8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B1245046">
      <w:numFmt w:val="bullet"/>
      <w:lvlText w:val="•"/>
      <w:lvlJc w:val="left"/>
      <w:pPr>
        <w:ind w:left="921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27D5EF2"/>
    <w:multiLevelType w:val="hybridMultilevel"/>
    <w:tmpl w:val="6258285A"/>
    <w:lvl w:ilvl="0" w:tplc="820EB1B0">
      <w:start w:val="1"/>
      <w:numFmt w:val="decimal"/>
      <w:lvlText w:val="%1."/>
      <w:lvlJc w:val="left"/>
      <w:pPr>
        <w:ind w:left="143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4BC31AA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2" w:tplc="A7480628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3" w:tplc="78C23988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4" w:tplc="A9F238A0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 w:tplc="BD641E9A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52D8B2BE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7" w:tplc="D6A4D784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771C10A8">
      <w:numFmt w:val="bullet"/>
      <w:lvlText w:val="•"/>
      <w:lvlJc w:val="left"/>
      <w:pPr>
        <w:ind w:left="921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53644A9"/>
    <w:multiLevelType w:val="hybridMultilevel"/>
    <w:tmpl w:val="1E4CC2F2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B4191E"/>
    <w:multiLevelType w:val="hybridMultilevel"/>
    <w:tmpl w:val="1E4CC2F2"/>
    <w:lvl w:ilvl="0" w:tplc="3386E66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4418817">
    <w:abstractNumId w:val="1"/>
  </w:num>
  <w:num w:numId="2" w16cid:durableId="1729914906">
    <w:abstractNumId w:val="0"/>
  </w:num>
  <w:num w:numId="3" w16cid:durableId="34283668">
    <w:abstractNumId w:val="3"/>
  </w:num>
  <w:num w:numId="4" w16cid:durableId="1306351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BD0"/>
    <w:rsid w:val="00142DD6"/>
    <w:rsid w:val="002259D1"/>
    <w:rsid w:val="00310BA8"/>
    <w:rsid w:val="00351AF9"/>
    <w:rsid w:val="00372ED3"/>
    <w:rsid w:val="004338BE"/>
    <w:rsid w:val="00466FFC"/>
    <w:rsid w:val="00507E90"/>
    <w:rsid w:val="0058448D"/>
    <w:rsid w:val="00584A41"/>
    <w:rsid w:val="005B1415"/>
    <w:rsid w:val="006F3E8F"/>
    <w:rsid w:val="00754366"/>
    <w:rsid w:val="008E57E0"/>
    <w:rsid w:val="00D63BA5"/>
    <w:rsid w:val="00DF4900"/>
    <w:rsid w:val="00F6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25A4"/>
  <w15:docId w15:val="{44ED8647-06B3-4592-8829-E8A725DF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"/>
      <w:ind w:right="38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0"/>
      <w:ind w:left="1438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ind w:left="10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07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E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7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E9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2E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E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ce.gov/doclib/sevis/pdf/stemList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udyinthestates.dhs.gov/stem-opt-hub/additional-resources/eligible-cip-codes-for-the-stem-opt-extens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inthestates.dhs.gov/stem-opt-hub/additional-resources/stem-opt-extension-overvie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gram.review@suny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ces.ed.gov/ipeds/cipcode/default.aspx?y=5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93A8-1650-4552-A032-F16A6138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Montiel, Lisa</dc:creator>
  <cp:lastModifiedBy>Cantaffa, David</cp:lastModifiedBy>
  <cp:revision>7</cp:revision>
  <dcterms:created xsi:type="dcterms:W3CDTF">2026-02-23T14:59:00Z</dcterms:created>
  <dcterms:modified xsi:type="dcterms:W3CDTF">2026-02-23T17:20:00Z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Adobe Acrobat Pro DC (32-bit) 21.11.20039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Acrobat Pro DC (32-bit) 21.11.20039</vt:lpwstr>
  </property>
</Properties>
</file>