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52C77" w14:textId="2EE8A0F8" w:rsidR="00C119FF" w:rsidRPr="00095A55" w:rsidRDefault="00B25F5F">
      <w:pPr>
        <w:rPr>
          <w:rFonts w:ascii="Calibri" w:hAnsi="Calibri" w:cs="Calibri"/>
          <w:b/>
          <w:bCs/>
          <w:sz w:val="44"/>
          <w:szCs w:val="44"/>
        </w:rPr>
      </w:pPr>
      <w:r w:rsidRPr="00095A55">
        <w:rPr>
          <w:rFonts w:ascii="Calibri" w:hAnsi="Calibri" w:cs="Calibri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669E2ADB" wp14:editId="5602DD2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14575" cy="1085850"/>
            <wp:effectExtent l="0" t="0" r="0" b="0"/>
            <wp:wrapSquare wrapText="bothSides"/>
            <wp:docPr id="1" name="Picture 1" descr="SUNY Logo - Blue &amp; Grey">
              <a:extLst xmlns:a="http://schemas.openxmlformats.org/drawingml/2006/main">
                <a:ext uri="{FF2B5EF4-FFF2-40B4-BE49-F238E27FC236}">
                  <a16:creationId xmlns:a16="http://schemas.microsoft.com/office/drawing/2014/main" id="{2C739C06-2139-4CFA-8D80-B6D9955CEE4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NY Logo - Blue &amp; Gre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64985" w:rsidRPr="00095A55">
        <w:rPr>
          <w:rFonts w:ascii="Calibri" w:hAnsi="Calibri" w:cs="Calibri"/>
          <w:b/>
          <w:bCs/>
          <w:sz w:val="44"/>
          <w:szCs w:val="44"/>
        </w:rPr>
        <w:t>Chancellor’s Horizon Award</w:t>
      </w:r>
      <w:r w:rsidR="00DC2ED8" w:rsidRPr="00095A55">
        <w:rPr>
          <w:rFonts w:ascii="Calibri" w:hAnsi="Calibri" w:cs="Calibri"/>
          <w:b/>
          <w:bCs/>
          <w:sz w:val="44"/>
          <w:szCs w:val="44"/>
        </w:rPr>
        <w:t xml:space="preserve"> for Faculty Research and Scholarship</w:t>
      </w:r>
    </w:p>
    <w:p w14:paraId="3E42F1B7" w14:textId="61B34D3A" w:rsidR="007C3FF4" w:rsidRPr="00095A55" w:rsidRDefault="007C3FF4">
      <w:pPr>
        <w:rPr>
          <w:rFonts w:ascii="Calibri" w:hAnsi="Calibri" w:cs="Calibri"/>
          <w:sz w:val="24"/>
          <w:szCs w:val="24"/>
        </w:rPr>
      </w:pPr>
      <w:r w:rsidRPr="00095A55">
        <w:rPr>
          <w:rFonts w:ascii="Calibri" w:hAnsi="Calibri" w:cs="Calibri"/>
          <w:b/>
          <w:bCs/>
          <w:sz w:val="24"/>
          <w:szCs w:val="24"/>
        </w:rPr>
        <w:t>Objective:</w:t>
      </w:r>
      <w:r w:rsidRPr="00095A55">
        <w:rPr>
          <w:rFonts w:ascii="Calibri" w:hAnsi="Calibri" w:cs="Calibri"/>
          <w:sz w:val="24"/>
          <w:szCs w:val="24"/>
        </w:rPr>
        <w:t xml:space="preserve"> </w:t>
      </w:r>
      <w:r w:rsidR="00960B40" w:rsidRPr="00095A55">
        <w:rPr>
          <w:rFonts w:ascii="Calibri" w:hAnsi="Calibri" w:cs="Calibri"/>
          <w:sz w:val="24"/>
          <w:szCs w:val="24"/>
        </w:rPr>
        <w:t xml:space="preserve">The award </w:t>
      </w:r>
      <w:r w:rsidR="006F14D5" w:rsidRPr="00095A55">
        <w:rPr>
          <w:rFonts w:ascii="Calibri" w:hAnsi="Calibri" w:cs="Calibri"/>
          <w:sz w:val="24"/>
          <w:szCs w:val="24"/>
        </w:rPr>
        <w:t>honors early</w:t>
      </w:r>
      <w:r w:rsidR="006E583E" w:rsidRPr="00095A55">
        <w:rPr>
          <w:rFonts w:ascii="Calibri" w:hAnsi="Calibri" w:cs="Calibri"/>
          <w:sz w:val="24"/>
          <w:szCs w:val="24"/>
        </w:rPr>
        <w:t xml:space="preserve"> </w:t>
      </w:r>
      <w:r w:rsidR="006F14D5" w:rsidRPr="00095A55">
        <w:rPr>
          <w:rFonts w:ascii="Calibri" w:hAnsi="Calibri" w:cs="Calibri"/>
          <w:sz w:val="24"/>
          <w:szCs w:val="24"/>
        </w:rPr>
        <w:t xml:space="preserve">career </w:t>
      </w:r>
      <w:r w:rsidR="00960B40" w:rsidRPr="00095A55">
        <w:rPr>
          <w:rFonts w:ascii="Calibri" w:hAnsi="Calibri" w:cs="Calibri"/>
          <w:sz w:val="24"/>
          <w:szCs w:val="24"/>
        </w:rPr>
        <w:t>faculty whose</w:t>
      </w:r>
      <w:r w:rsidR="00A647AC" w:rsidRPr="00095A55">
        <w:rPr>
          <w:rFonts w:ascii="Calibri" w:hAnsi="Calibri" w:cs="Calibri"/>
          <w:sz w:val="24"/>
          <w:szCs w:val="24"/>
        </w:rPr>
        <w:t xml:space="preserve"> </w:t>
      </w:r>
      <w:r w:rsidR="0016053F" w:rsidRPr="00095A55">
        <w:rPr>
          <w:rFonts w:ascii="Calibri" w:hAnsi="Calibri" w:cs="Calibri"/>
          <w:sz w:val="24"/>
          <w:szCs w:val="24"/>
        </w:rPr>
        <w:t>scholarly or creative activities</w:t>
      </w:r>
      <w:r w:rsidR="00A647AC" w:rsidRPr="00095A55">
        <w:rPr>
          <w:rFonts w:ascii="Calibri" w:hAnsi="Calibri" w:cs="Calibri"/>
          <w:sz w:val="24"/>
          <w:szCs w:val="24"/>
        </w:rPr>
        <w:t xml:space="preserve"> ha</w:t>
      </w:r>
      <w:r w:rsidR="0016053F" w:rsidRPr="00095A55">
        <w:rPr>
          <w:rFonts w:ascii="Calibri" w:hAnsi="Calibri" w:cs="Calibri"/>
          <w:sz w:val="24"/>
          <w:szCs w:val="24"/>
        </w:rPr>
        <w:t>ve</w:t>
      </w:r>
      <w:r w:rsidR="00A647AC" w:rsidRPr="00095A55">
        <w:rPr>
          <w:rFonts w:ascii="Calibri" w:hAnsi="Calibri" w:cs="Calibri"/>
          <w:sz w:val="24"/>
          <w:szCs w:val="24"/>
        </w:rPr>
        <w:t xml:space="preserve"> already </w:t>
      </w:r>
      <w:r w:rsidR="00386868" w:rsidRPr="00095A55">
        <w:rPr>
          <w:rFonts w:ascii="Calibri" w:hAnsi="Calibri" w:cs="Calibri"/>
          <w:sz w:val="24"/>
          <w:szCs w:val="24"/>
        </w:rPr>
        <w:t xml:space="preserve">achieved </w:t>
      </w:r>
      <w:r w:rsidR="008B38EE" w:rsidRPr="00095A55">
        <w:rPr>
          <w:rFonts w:ascii="Calibri" w:hAnsi="Calibri" w:cs="Calibri"/>
          <w:sz w:val="24"/>
          <w:szCs w:val="24"/>
        </w:rPr>
        <w:t xml:space="preserve">significant </w:t>
      </w:r>
      <w:r w:rsidR="00386868" w:rsidRPr="00095A55">
        <w:rPr>
          <w:rFonts w:ascii="Calibri" w:hAnsi="Calibri" w:cs="Calibri"/>
          <w:sz w:val="24"/>
          <w:szCs w:val="24"/>
        </w:rPr>
        <w:t xml:space="preserve">recognition and, crucially, </w:t>
      </w:r>
      <w:r w:rsidR="00214E9F" w:rsidRPr="00095A55">
        <w:rPr>
          <w:rFonts w:ascii="Calibri" w:hAnsi="Calibri" w:cs="Calibri"/>
          <w:sz w:val="24"/>
          <w:szCs w:val="24"/>
        </w:rPr>
        <w:t xml:space="preserve">hold strong </w:t>
      </w:r>
      <w:proofErr w:type="gramStart"/>
      <w:r w:rsidR="00214E9F" w:rsidRPr="00095A55">
        <w:rPr>
          <w:rFonts w:ascii="Calibri" w:hAnsi="Calibri" w:cs="Calibri"/>
          <w:sz w:val="24"/>
          <w:szCs w:val="24"/>
        </w:rPr>
        <w:t>promise</w:t>
      </w:r>
      <w:proofErr w:type="gramEnd"/>
      <w:r w:rsidR="00214E9F" w:rsidRPr="00095A55">
        <w:rPr>
          <w:rFonts w:ascii="Calibri" w:hAnsi="Calibri" w:cs="Calibri"/>
          <w:sz w:val="24"/>
          <w:szCs w:val="24"/>
        </w:rPr>
        <w:t xml:space="preserve"> for field-defining </w:t>
      </w:r>
      <w:r w:rsidR="008D537F" w:rsidRPr="00095A55">
        <w:rPr>
          <w:rFonts w:ascii="Calibri" w:hAnsi="Calibri" w:cs="Calibri"/>
          <w:sz w:val="24"/>
          <w:szCs w:val="24"/>
        </w:rPr>
        <w:t>impact</w:t>
      </w:r>
      <w:r w:rsidR="00960B40" w:rsidRPr="00095A55">
        <w:rPr>
          <w:rFonts w:ascii="Calibri" w:hAnsi="Calibri" w:cs="Calibri"/>
          <w:sz w:val="24"/>
          <w:szCs w:val="24"/>
        </w:rPr>
        <w:t xml:space="preserve"> in the futur</w:t>
      </w:r>
      <w:r w:rsidR="00B06179" w:rsidRPr="00095A55">
        <w:rPr>
          <w:rFonts w:ascii="Calibri" w:hAnsi="Calibri" w:cs="Calibri"/>
          <w:sz w:val="24"/>
          <w:szCs w:val="24"/>
        </w:rPr>
        <w:t xml:space="preserve">e. </w:t>
      </w:r>
      <w:r w:rsidR="00E81526" w:rsidRPr="00095A55">
        <w:rPr>
          <w:rFonts w:ascii="Calibri" w:hAnsi="Calibri" w:cs="Calibri"/>
          <w:sz w:val="24"/>
          <w:szCs w:val="24"/>
        </w:rPr>
        <w:t xml:space="preserve">This award to open to faculty across all disciplines, including </w:t>
      </w:r>
      <w:r w:rsidR="00987DF7" w:rsidRPr="00095A55">
        <w:rPr>
          <w:rFonts w:ascii="Calibri" w:hAnsi="Calibri" w:cs="Calibri"/>
          <w:sz w:val="24"/>
          <w:szCs w:val="24"/>
        </w:rPr>
        <w:t xml:space="preserve">performance-based or creative disciplines and </w:t>
      </w:r>
      <w:r w:rsidR="008E2AB2" w:rsidRPr="00095A55">
        <w:rPr>
          <w:rFonts w:ascii="Calibri" w:hAnsi="Calibri" w:cs="Calibri"/>
          <w:sz w:val="24"/>
          <w:szCs w:val="24"/>
        </w:rPr>
        <w:t>those that focus</w:t>
      </w:r>
      <w:r w:rsidR="00E758E8" w:rsidRPr="00095A55">
        <w:rPr>
          <w:rFonts w:ascii="Calibri" w:hAnsi="Calibri" w:cs="Calibri"/>
          <w:sz w:val="24"/>
          <w:szCs w:val="24"/>
        </w:rPr>
        <w:t xml:space="preserve"> on </w:t>
      </w:r>
      <w:r w:rsidR="00154340" w:rsidRPr="00095A55">
        <w:rPr>
          <w:rFonts w:ascii="Calibri" w:hAnsi="Calibri" w:cs="Calibri"/>
          <w:sz w:val="24"/>
          <w:szCs w:val="24"/>
        </w:rPr>
        <w:t>pedagogical research.</w:t>
      </w:r>
      <w:r w:rsidR="00BA3914" w:rsidRPr="00095A55">
        <w:rPr>
          <w:rFonts w:ascii="Calibri" w:hAnsi="Calibri" w:cs="Calibri"/>
          <w:sz w:val="24"/>
          <w:szCs w:val="24"/>
        </w:rPr>
        <w:t xml:space="preserve"> </w:t>
      </w:r>
    </w:p>
    <w:p w14:paraId="1EA41548" w14:textId="2717A4D3" w:rsidR="00F97C85" w:rsidRPr="00095A55" w:rsidRDefault="00DC71A6" w:rsidP="00F97C85">
      <w:pPr>
        <w:rPr>
          <w:rFonts w:ascii="Calibri" w:hAnsi="Calibri" w:cs="Calibri"/>
          <w:sz w:val="24"/>
          <w:szCs w:val="24"/>
        </w:rPr>
      </w:pPr>
      <w:r w:rsidRPr="00095A55">
        <w:rPr>
          <w:rFonts w:ascii="Calibri" w:hAnsi="Calibri" w:cs="Calibri"/>
          <w:b/>
          <w:bCs/>
          <w:sz w:val="24"/>
          <w:szCs w:val="24"/>
        </w:rPr>
        <w:t>Eligibility:</w:t>
      </w:r>
      <w:r w:rsidR="00077A59" w:rsidRPr="00095A55">
        <w:rPr>
          <w:rFonts w:ascii="Calibri" w:hAnsi="Calibri" w:cs="Calibri"/>
          <w:sz w:val="24"/>
          <w:szCs w:val="24"/>
        </w:rPr>
        <w:t xml:space="preserve"> </w:t>
      </w:r>
      <w:r w:rsidR="006E583E" w:rsidRPr="00095A55">
        <w:rPr>
          <w:rFonts w:ascii="Calibri" w:hAnsi="Calibri" w:cs="Calibri"/>
          <w:sz w:val="24"/>
          <w:szCs w:val="24"/>
        </w:rPr>
        <w:t>Early career</w:t>
      </w:r>
      <w:r w:rsidR="00E223D9" w:rsidRPr="00095A55">
        <w:rPr>
          <w:rFonts w:ascii="Calibri" w:hAnsi="Calibri" w:cs="Calibri"/>
          <w:sz w:val="24"/>
          <w:szCs w:val="24"/>
        </w:rPr>
        <w:t xml:space="preserve"> </w:t>
      </w:r>
      <w:r w:rsidR="000743D0" w:rsidRPr="00095A55">
        <w:rPr>
          <w:rFonts w:ascii="Calibri" w:hAnsi="Calibri" w:cs="Calibri"/>
          <w:sz w:val="24"/>
          <w:szCs w:val="24"/>
        </w:rPr>
        <w:t>faculty</w:t>
      </w:r>
      <w:r w:rsidR="008B1884" w:rsidRPr="00095A55">
        <w:rPr>
          <w:rFonts w:ascii="Calibri" w:hAnsi="Calibri" w:cs="Calibri"/>
          <w:sz w:val="24"/>
          <w:szCs w:val="24"/>
        </w:rPr>
        <w:t>.</w:t>
      </w:r>
      <w:r w:rsidR="0021386D" w:rsidRPr="00095A55">
        <w:rPr>
          <w:rFonts w:ascii="Calibri" w:hAnsi="Calibri" w:cs="Calibri"/>
          <w:sz w:val="24"/>
          <w:szCs w:val="24"/>
        </w:rPr>
        <w:t xml:space="preserve"> Specifically,</w:t>
      </w:r>
      <w:r w:rsidR="000743D0" w:rsidRPr="00095A55">
        <w:rPr>
          <w:rFonts w:ascii="Calibri" w:hAnsi="Calibri" w:cs="Calibri"/>
          <w:sz w:val="24"/>
          <w:szCs w:val="24"/>
        </w:rPr>
        <w:t xml:space="preserve"> </w:t>
      </w:r>
      <w:r w:rsidR="002D7E91" w:rsidRPr="00095A55">
        <w:rPr>
          <w:rFonts w:ascii="Calibri" w:hAnsi="Calibri" w:cs="Calibri"/>
          <w:sz w:val="24"/>
          <w:szCs w:val="24"/>
        </w:rPr>
        <w:t xml:space="preserve">eligibility is limited to </w:t>
      </w:r>
      <w:r w:rsidR="00666DBA" w:rsidRPr="00095A55">
        <w:rPr>
          <w:rFonts w:ascii="Calibri" w:hAnsi="Calibri" w:cs="Calibri"/>
          <w:sz w:val="24"/>
          <w:szCs w:val="24"/>
        </w:rPr>
        <w:t>facu</w:t>
      </w:r>
      <w:r w:rsidR="008D6A95" w:rsidRPr="00095A55">
        <w:rPr>
          <w:rFonts w:ascii="Calibri" w:hAnsi="Calibri" w:cs="Calibri"/>
          <w:sz w:val="24"/>
          <w:szCs w:val="24"/>
        </w:rPr>
        <w:t xml:space="preserve">lty in tenure-track or tenured positions, or the equivalent, </w:t>
      </w:r>
      <w:r w:rsidR="00AB22A9" w:rsidRPr="00095A55">
        <w:rPr>
          <w:rFonts w:ascii="Calibri" w:hAnsi="Calibri" w:cs="Calibri"/>
          <w:sz w:val="24"/>
          <w:szCs w:val="24"/>
        </w:rPr>
        <w:t xml:space="preserve">who </w:t>
      </w:r>
      <w:r w:rsidR="007216FC" w:rsidRPr="00095A55">
        <w:rPr>
          <w:rFonts w:ascii="Calibri" w:hAnsi="Calibri" w:cs="Calibri"/>
          <w:sz w:val="24"/>
          <w:szCs w:val="24"/>
        </w:rPr>
        <w:t xml:space="preserve">are up to </w:t>
      </w:r>
      <w:r w:rsidR="008D6A95" w:rsidRPr="00095A55">
        <w:rPr>
          <w:rFonts w:ascii="Calibri" w:hAnsi="Calibri" w:cs="Calibri"/>
          <w:sz w:val="24"/>
          <w:szCs w:val="24"/>
        </w:rPr>
        <w:t>seven</w:t>
      </w:r>
      <w:r w:rsidR="00666DBA" w:rsidRPr="00095A55">
        <w:rPr>
          <w:rFonts w:ascii="Calibri" w:hAnsi="Calibri" w:cs="Calibri"/>
          <w:sz w:val="24"/>
          <w:szCs w:val="24"/>
        </w:rPr>
        <w:t xml:space="preserve"> years beyond the</w:t>
      </w:r>
      <w:r w:rsidR="00906A85" w:rsidRPr="00095A55">
        <w:rPr>
          <w:rFonts w:ascii="Calibri" w:hAnsi="Calibri" w:cs="Calibri"/>
          <w:sz w:val="24"/>
          <w:szCs w:val="24"/>
        </w:rPr>
        <w:t xml:space="preserve"> date of initial appointment to </w:t>
      </w:r>
      <w:r w:rsidR="003B2217" w:rsidRPr="00095A55">
        <w:rPr>
          <w:rFonts w:ascii="Calibri" w:hAnsi="Calibri" w:cs="Calibri"/>
          <w:sz w:val="24"/>
          <w:szCs w:val="24"/>
        </w:rPr>
        <w:t>a tenure-track position</w:t>
      </w:r>
      <w:r w:rsidR="00987FC2" w:rsidRPr="00095A55">
        <w:rPr>
          <w:rFonts w:ascii="Calibri" w:hAnsi="Calibri" w:cs="Calibri"/>
          <w:sz w:val="24"/>
          <w:szCs w:val="24"/>
        </w:rPr>
        <w:t>.</w:t>
      </w:r>
      <w:r w:rsidR="000A2BFC" w:rsidRPr="00095A55">
        <w:rPr>
          <w:rFonts w:ascii="Calibri" w:hAnsi="Calibri" w:cs="Calibri"/>
          <w:sz w:val="24"/>
          <w:szCs w:val="24"/>
        </w:rPr>
        <w:t xml:space="preserve"> </w:t>
      </w:r>
      <w:r w:rsidR="00402880" w:rsidRPr="00095A55">
        <w:rPr>
          <w:rFonts w:ascii="Calibri" w:hAnsi="Calibri" w:cs="Calibri"/>
          <w:sz w:val="24"/>
          <w:szCs w:val="24"/>
        </w:rPr>
        <w:t xml:space="preserve">The </w:t>
      </w:r>
      <w:r w:rsidR="00127CF8" w:rsidRPr="00095A55">
        <w:rPr>
          <w:rFonts w:ascii="Calibri" w:hAnsi="Calibri" w:cs="Calibri"/>
          <w:sz w:val="24"/>
          <w:szCs w:val="24"/>
        </w:rPr>
        <w:t>seven-year</w:t>
      </w:r>
      <w:r w:rsidR="002B3201" w:rsidRPr="00095A55">
        <w:rPr>
          <w:rFonts w:ascii="Calibri" w:hAnsi="Calibri" w:cs="Calibri"/>
          <w:sz w:val="24"/>
          <w:szCs w:val="24"/>
        </w:rPr>
        <w:t xml:space="preserve"> tenured or tenure-track experience maximum includes </w:t>
      </w:r>
      <w:proofErr w:type="gramStart"/>
      <w:r w:rsidR="007E5F34" w:rsidRPr="00095A55">
        <w:rPr>
          <w:rFonts w:ascii="Calibri" w:hAnsi="Calibri" w:cs="Calibri"/>
          <w:sz w:val="24"/>
          <w:szCs w:val="24"/>
        </w:rPr>
        <w:t>tenured</w:t>
      </w:r>
      <w:proofErr w:type="gramEnd"/>
      <w:r w:rsidR="007E5F34" w:rsidRPr="00095A55">
        <w:rPr>
          <w:rFonts w:ascii="Calibri" w:hAnsi="Calibri" w:cs="Calibri"/>
          <w:sz w:val="24"/>
          <w:szCs w:val="24"/>
        </w:rPr>
        <w:t xml:space="preserve"> or tenure-track </w:t>
      </w:r>
      <w:r w:rsidR="009F3F42" w:rsidRPr="00095A55">
        <w:rPr>
          <w:rFonts w:ascii="Calibri" w:hAnsi="Calibri" w:cs="Calibri"/>
          <w:sz w:val="24"/>
          <w:szCs w:val="24"/>
        </w:rPr>
        <w:t>positions</w:t>
      </w:r>
      <w:r w:rsidR="00AB46D3" w:rsidRPr="00095A55">
        <w:rPr>
          <w:rFonts w:ascii="Calibri" w:hAnsi="Calibri" w:cs="Calibri"/>
          <w:sz w:val="24"/>
          <w:szCs w:val="24"/>
        </w:rPr>
        <w:t xml:space="preserve"> (or the equivalent)</w:t>
      </w:r>
      <w:r w:rsidR="009F3F42" w:rsidRPr="00095A55">
        <w:rPr>
          <w:rFonts w:ascii="Calibri" w:hAnsi="Calibri" w:cs="Calibri"/>
          <w:sz w:val="24"/>
          <w:szCs w:val="24"/>
        </w:rPr>
        <w:t xml:space="preserve"> held </w:t>
      </w:r>
      <w:r w:rsidR="007E5F34" w:rsidRPr="00095A55">
        <w:rPr>
          <w:rFonts w:ascii="Calibri" w:hAnsi="Calibri" w:cs="Calibri"/>
          <w:sz w:val="24"/>
          <w:szCs w:val="24"/>
        </w:rPr>
        <w:t xml:space="preserve">at other SUNY institutions or at institutions </w:t>
      </w:r>
      <w:r w:rsidR="009F3F42" w:rsidRPr="00095A55">
        <w:rPr>
          <w:rFonts w:ascii="Calibri" w:hAnsi="Calibri" w:cs="Calibri"/>
          <w:sz w:val="24"/>
          <w:szCs w:val="24"/>
        </w:rPr>
        <w:t>outside of the SUNY system.</w:t>
      </w:r>
      <w:r w:rsidR="00987FC2" w:rsidRPr="00095A55">
        <w:rPr>
          <w:rFonts w:ascii="Calibri" w:hAnsi="Calibri" w:cs="Calibri"/>
          <w:sz w:val="24"/>
          <w:szCs w:val="24"/>
        </w:rPr>
        <w:t xml:space="preserve"> </w:t>
      </w:r>
      <w:r w:rsidR="6CE4DB2F" w:rsidRPr="00095A55">
        <w:rPr>
          <w:rFonts w:ascii="Calibri" w:hAnsi="Calibri" w:cs="Calibri"/>
          <w:sz w:val="24"/>
          <w:szCs w:val="24"/>
        </w:rPr>
        <w:t xml:space="preserve">The nominee must </w:t>
      </w:r>
      <w:r w:rsidR="002275C4" w:rsidRPr="00095A55">
        <w:rPr>
          <w:rFonts w:ascii="Calibri" w:hAnsi="Calibri" w:cs="Calibri"/>
          <w:sz w:val="24"/>
          <w:szCs w:val="24"/>
        </w:rPr>
        <w:t>hold</w:t>
      </w:r>
      <w:r w:rsidR="6CE4DB2F" w:rsidRPr="00095A55">
        <w:rPr>
          <w:rFonts w:ascii="Calibri" w:hAnsi="Calibri" w:cs="Calibri"/>
          <w:sz w:val="24"/>
          <w:szCs w:val="24"/>
        </w:rPr>
        <w:t xml:space="preserve"> a full-time teaching appointment as defined by </w:t>
      </w:r>
      <w:r w:rsidR="007E5F34" w:rsidRPr="00095A55">
        <w:rPr>
          <w:rFonts w:ascii="Calibri" w:hAnsi="Calibri" w:cs="Calibri"/>
          <w:sz w:val="24"/>
          <w:szCs w:val="24"/>
        </w:rPr>
        <w:t>their</w:t>
      </w:r>
      <w:r w:rsidR="6CE4DB2F" w:rsidRPr="00095A55">
        <w:rPr>
          <w:rFonts w:ascii="Calibri" w:hAnsi="Calibri" w:cs="Calibri"/>
          <w:sz w:val="24"/>
          <w:szCs w:val="24"/>
        </w:rPr>
        <w:t xml:space="preserve"> campus. </w:t>
      </w:r>
      <w:r w:rsidR="694E3E7F" w:rsidRPr="00095A55">
        <w:rPr>
          <w:rFonts w:ascii="Calibri" w:hAnsi="Calibri" w:cs="Calibri"/>
          <w:sz w:val="24"/>
          <w:szCs w:val="24"/>
        </w:rPr>
        <w:t>“</w:t>
      </w:r>
      <w:r w:rsidR="00AA229D" w:rsidRPr="00095A55">
        <w:rPr>
          <w:rFonts w:ascii="Calibri" w:hAnsi="Calibri" w:cs="Calibri"/>
          <w:sz w:val="24"/>
          <w:szCs w:val="24"/>
        </w:rPr>
        <w:t>Qualified</w:t>
      </w:r>
      <w:r w:rsidR="6BC7D114" w:rsidRPr="00095A55">
        <w:rPr>
          <w:rFonts w:ascii="Calibri" w:hAnsi="Calibri" w:cs="Calibri"/>
          <w:sz w:val="24"/>
          <w:szCs w:val="24"/>
        </w:rPr>
        <w:t>”</w:t>
      </w:r>
      <w:r w:rsidR="00AA229D" w:rsidRPr="00095A55">
        <w:rPr>
          <w:rFonts w:ascii="Calibri" w:hAnsi="Calibri" w:cs="Calibri"/>
          <w:sz w:val="24"/>
          <w:szCs w:val="24"/>
        </w:rPr>
        <w:t xml:space="preserve"> appointments, such as visiting </w:t>
      </w:r>
      <w:r w:rsidR="00CD042C" w:rsidRPr="00095A55">
        <w:rPr>
          <w:rFonts w:ascii="Calibri" w:hAnsi="Calibri" w:cs="Calibri"/>
          <w:sz w:val="24"/>
          <w:szCs w:val="24"/>
        </w:rPr>
        <w:t xml:space="preserve">or clinical </w:t>
      </w:r>
      <w:r w:rsidR="00AA229D" w:rsidRPr="00095A55">
        <w:rPr>
          <w:rFonts w:ascii="Calibri" w:hAnsi="Calibri" w:cs="Calibri"/>
          <w:sz w:val="24"/>
          <w:szCs w:val="24"/>
        </w:rPr>
        <w:t>faculty</w:t>
      </w:r>
      <w:r w:rsidR="00757A79" w:rsidRPr="00095A55">
        <w:rPr>
          <w:rFonts w:ascii="Calibri" w:hAnsi="Calibri" w:cs="Calibri"/>
          <w:sz w:val="24"/>
          <w:szCs w:val="24"/>
        </w:rPr>
        <w:t xml:space="preserve"> positions</w:t>
      </w:r>
      <w:r w:rsidR="00AA229D" w:rsidRPr="00095A55">
        <w:rPr>
          <w:rFonts w:ascii="Calibri" w:hAnsi="Calibri" w:cs="Calibri"/>
          <w:sz w:val="24"/>
          <w:szCs w:val="24"/>
        </w:rPr>
        <w:t xml:space="preserve">, </w:t>
      </w:r>
      <w:r w:rsidR="00CD042C" w:rsidRPr="00095A55">
        <w:rPr>
          <w:rFonts w:ascii="Calibri" w:hAnsi="Calibri" w:cs="Calibri"/>
          <w:sz w:val="24"/>
          <w:szCs w:val="24"/>
        </w:rPr>
        <w:t>as defined by the Board of Trustees policy,</w:t>
      </w:r>
      <w:r w:rsidR="00AA229D" w:rsidRPr="00095A55">
        <w:rPr>
          <w:rFonts w:ascii="Calibri" w:hAnsi="Calibri" w:cs="Calibri"/>
          <w:sz w:val="24"/>
          <w:szCs w:val="24"/>
        </w:rPr>
        <w:t xml:space="preserve"> are not eligible </w:t>
      </w:r>
      <w:r w:rsidR="00E577F7" w:rsidRPr="00095A55">
        <w:rPr>
          <w:rFonts w:ascii="Calibri" w:hAnsi="Calibri" w:cs="Calibri"/>
          <w:sz w:val="24"/>
          <w:szCs w:val="24"/>
        </w:rPr>
        <w:t xml:space="preserve">for this award. </w:t>
      </w:r>
      <w:r w:rsidR="00977566" w:rsidRPr="00095A55">
        <w:rPr>
          <w:rFonts w:ascii="Calibri" w:hAnsi="Calibri" w:cs="Calibri"/>
          <w:sz w:val="24"/>
          <w:szCs w:val="24"/>
        </w:rPr>
        <w:t>Nominees must</w:t>
      </w:r>
      <w:r w:rsidR="00A73FBE" w:rsidRPr="00095A55">
        <w:rPr>
          <w:rFonts w:ascii="Calibri" w:hAnsi="Calibri" w:cs="Calibri"/>
          <w:sz w:val="24"/>
          <w:szCs w:val="24"/>
        </w:rPr>
        <w:t xml:space="preserve"> have been employed by </w:t>
      </w:r>
      <w:r w:rsidR="00E66E26" w:rsidRPr="00095A55">
        <w:rPr>
          <w:rFonts w:ascii="Calibri" w:hAnsi="Calibri" w:cs="Calibri"/>
          <w:sz w:val="24"/>
          <w:szCs w:val="24"/>
        </w:rPr>
        <w:t>a SUNY campus for at least one year</w:t>
      </w:r>
      <w:r w:rsidR="001E7A8B" w:rsidRPr="00095A55">
        <w:rPr>
          <w:rFonts w:ascii="Calibri" w:hAnsi="Calibri" w:cs="Calibri"/>
          <w:sz w:val="24"/>
          <w:szCs w:val="24"/>
        </w:rPr>
        <w:t xml:space="preserve"> and must </w:t>
      </w:r>
      <w:r w:rsidR="00987FC2" w:rsidRPr="00095A55">
        <w:rPr>
          <w:rFonts w:ascii="Calibri" w:hAnsi="Calibri" w:cs="Calibri"/>
          <w:sz w:val="24"/>
          <w:szCs w:val="24"/>
        </w:rPr>
        <w:t xml:space="preserve">currently </w:t>
      </w:r>
      <w:r w:rsidR="00852E1B" w:rsidRPr="00095A55">
        <w:rPr>
          <w:rFonts w:ascii="Calibri" w:hAnsi="Calibri" w:cs="Calibri"/>
          <w:sz w:val="24"/>
          <w:szCs w:val="24"/>
        </w:rPr>
        <w:t xml:space="preserve">be </w:t>
      </w:r>
      <w:r w:rsidR="00987FC2" w:rsidRPr="00095A55">
        <w:rPr>
          <w:rFonts w:ascii="Calibri" w:hAnsi="Calibri" w:cs="Calibri"/>
          <w:sz w:val="24"/>
          <w:szCs w:val="24"/>
        </w:rPr>
        <w:t xml:space="preserve">employed at one of the 64 campuses in the SUNY system. </w:t>
      </w:r>
      <w:r w:rsidR="000105B7" w:rsidRPr="00095A55">
        <w:rPr>
          <w:rFonts w:ascii="Calibri" w:hAnsi="Calibri" w:cs="Calibri"/>
          <w:sz w:val="24"/>
          <w:szCs w:val="24"/>
        </w:rPr>
        <w:t>Campuses</w:t>
      </w:r>
      <w:r w:rsidR="00F97C85" w:rsidRPr="00095A55">
        <w:rPr>
          <w:rFonts w:ascii="Calibri" w:hAnsi="Calibri" w:cs="Calibri"/>
          <w:sz w:val="24"/>
          <w:szCs w:val="24"/>
        </w:rPr>
        <w:t xml:space="preserve"> are encouraged to nominate candidates who reflect the diversity of backgrounds, experiences, and expertise within the SUNY system. </w:t>
      </w:r>
    </w:p>
    <w:p w14:paraId="61AD01A8" w14:textId="6C0E0C3E" w:rsidR="009F3F42" w:rsidRPr="00095A55" w:rsidRDefault="009F3F42" w:rsidP="00F97C85">
      <w:pPr>
        <w:rPr>
          <w:rFonts w:ascii="Calibri" w:hAnsi="Calibri" w:cs="Calibri"/>
          <w:b/>
          <w:bCs/>
          <w:sz w:val="24"/>
          <w:szCs w:val="24"/>
        </w:rPr>
      </w:pPr>
      <w:r w:rsidRPr="00095A55">
        <w:rPr>
          <w:rFonts w:ascii="Calibri" w:hAnsi="Calibri" w:cs="Calibri"/>
          <w:b/>
          <w:bCs/>
          <w:sz w:val="24"/>
          <w:szCs w:val="24"/>
        </w:rPr>
        <w:t xml:space="preserve">Nomination process: </w:t>
      </w:r>
    </w:p>
    <w:p w14:paraId="01631643" w14:textId="07304D8F" w:rsidR="002616DC" w:rsidRPr="00095A55" w:rsidRDefault="002616DC" w:rsidP="00F97C85">
      <w:pPr>
        <w:rPr>
          <w:rFonts w:ascii="Calibri" w:hAnsi="Calibri" w:cs="Calibri"/>
          <w:sz w:val="24"/>
          <w:szCs w:val="24"/>
        </w:rPr>
      </w:pPr>
      <w:r w:rsidRPr="00095A55">
        <w:rPr>
          <w:rFonts w:ascii="Calibri" w:hAnsi="Calibri" w:cs="Calibri"/>
          <w:sz w:val="24"/>
          <w:szCs w:val="24"/>
        </w:rPr>
        <w:t xml:space="preserve">Each campus </w:t>
      </w:r>
      <w:r w:rsidR="00B60F4D" w:rsidRPr="00095A55">
        <w:rPr>
          <w:rFonts w:ascii="Calibri" w:hAnsi="Calibri" w:cs="Calibri"/>
          <w:sz w:val="24"/>
          <w:szCs w:val="24"/>
        </w:rPr>
        <w:t xml:space="preserve">must only </w:t>
      </w:r>
      <w:r w:rsidRPr="00095A55">
        <w:rPr>
          <w:rFonts w:ascii="Calibri" w:hAnsi="Calibri" w:cs="Calibri"/>
          <w:sz w:val="24"/>
          <w:szCs w:val="24"/>
        </w:rPr>
        <w:t xml:space="preserve">submit one nomination portfolio for consideration on the </w:t>
      </w:r>
      <w:r w:rsidR="00141A5A" w:rsidRPr="00095A55">
        <w:rPr>
          <w:rFonts w:ascii="Calibri" w:hAnsi="Calibri" w:cs="Calibri"/>
          <w:sz w:val="24"/>
          <w:szCs w:val="24"/>
        </w:rPr>
        <w:t>S</w:t>
      </w:r>
      <w:r w:rsidRPr="00095A55">
        <w:rPr>
          <w:rFonts w:ascii="Calibri" w:hAnsi="Calibri" w:cs="Calibri"/>
          <w:sz w:val="24"/>
          <w:szCs w:val="24"/>
        </w:rPr>
        <w:t>ystem level.</w:t>
      </w:r>
    </w:p>
    <w:p w14:paraId="6734F21E" w14:textId="6E962D6B" w:rsidR="00A73DE7" w:rsidRPr="00095A55" w:rsidRDefault="00A73DE7" w:rsidP="00F97C85">
      <w:pPr>
        <w:rPr>
          <w:rFonts w:ascii="Calibri" w:hAnsi="Calibri" w:cs="Calibri"/>
          <w:sz w:val="24"/>
          <w:szCs w:val="24"/>
        </w:rPr>
      </w:pPr>
      <w:r w:rsidRPr="048B6029">
        <w:rPr>
          <w:rFonts w:ascii="Calibri" w:hAnsi="Calibri" w:cs="Calibri"/>
          <w:sz w:val="24"/>
          <w:szCs w:val="24"/>
        </w:rPr>
        <w:t>The Horizon Award nominations forwarded to the System</w:t>
      </w:r>
      <w:r w:rsidR="2699BD0C" w:rsidRPr="048B6029">
        <w:rPr>
          <w:rFonts w:ascii="Calibri" w:hAnsi="Calibri" w:cs="Calibri"/>
          <w:sz w:val="24"/>
          <w:szCs w:val="24"/>
        </w:rPr>
        <w:t xml:space="preserve"> </w:t>
      </w:r>
      <w:r w:rsidRPr="048B6029">
        <w:rPr>
          <w:rFonts w:ascii="Calibri" w:hAnsi="Calibri" w:cs="Calibri"/>
          <w:sz w:val="24"/>
          <w:szCs w:val="24"/>
        </w:rPr>
        <w:t>level must be the product of a rigorous campus review. Further, the nomination process should benefit from the involvement of a broad spectrum of the campus community.</w:t>
      </w:r>
    </w:p>
    <w:p w14:paraId="58500521" w14:textId="4986F542" w:rsidR="00A73DE7" w:rsidRPr="00095A55" w:rsidRDefault="001803AA" w:rsidP="00F97C85">
      <w:pPr>
        <w:rPr>
          <w:rFonts w:ascii="Calibri" w:hAnsi="Calibri" w:cs="Calibri"/>
          <w:sz w:val="24"/>
          <w:szCs w:val="24"/>
        </w:rPr>
      </w:pPr>
      <w:r w:rsidRPr="00095A55">
        <w:rPr>
          <w:rFonts w:ascii="Calibri" w:hAnsi="Calibri" w:cs="Calibri"/>
          <w:sz w:val="24"/>
          <w:szCs w:val="24"/>
        </w:rPr>
        <w:t xml:space="preserve">Under no circumstance may faculty apply or </w:t>
      </w:r>
      <w:proofErr w:type="gramStart"/>
      <w:r w:rsidRPr="00095A55">
        <w:rPr>
          <w:rFonts w:ascii="Calibri" w:hAnsi="Calibri" w:cs="Calibri"/>
          <w:sz w:val="24"/>
          <w:szCs w:val="24"/>
        </w:rPr>
        <w:t>self</w:t>
      </w:r>
      <w:proofErr w:type="gramEnd"/>
      <w:r w:rsidRPr="00095A55">
        <w:rPr>
          <w:rFonts w:ascii="Calibri" w:hAnsi="Calibri" w:cs="Calibri"/>
          <w:sz w:val="24"/>
          <w:szCs w:val="24"/>
        </w:rPr>
        <w:t>-</w:t>
      </w:r>
      <w:proofErr w:type="gramStart"/>
      <w:r w:rsidRPr="00095A55">
        <w:rPr>
          <w:rFonts w:ascii="Calibri" w:hAnsi="Calibri" w:cs="Calibri"/>
          <w:sz w:val="24"/>
          <w:szCs w:val="24"/>
        </w:rPr>
        <w:t>nominate</w:t>
      </w:r>
      <w:proofErr w:type="gramEnd"/>
      <w:r w:rsidRPr="00095A55">
        <w:rPr>
          <w:rFonts w:ascii="Calibri" w:hAnsi="Calibri" w:cs="Calibri"/>
          <w:sz w:val="24"/>
          <w:szCs w:val="24"/>
        </w:rPr>
        <w:t xml:space="preserve"> for this award. </w:t>
      </w:r>
    </w:p>
    <w:p w14:paraId="003CFDCD" w14:textId="290CA05D" w:rsidR="001803AA" w:rsidRPr="00095A55" w:rsidRDefault="006C10F3" w:rsidP="00F97C85">
      <w:pPr>
        <w:rPr>
          <w:rFonts w:ascii="Calibri" w:hAnsi="Calibri" w:cs="Calibri"/>
          <w:sz w:val="24"/>
          <w:szCs w:val="24"/>
        </w:rPr>
      </w:pPr>
      <w:r w:rsidRPr="048B6029">
        <w:rPr>
          <w:rFonts w:ascii="Calibri" w:hAnsi="Calibri" w:cs="Calibri"/>
          <w:sz w:val="24"/>
          <w:szCs w:val="24"/>
        </w:rPr>
        <w:t xml:space="preserve">Campuses should </w:t>
      </w:r>
      <w:r w:rsidR="00C31BC8" w:rsidRPr="048B6029">
        <w:rPr>
          <w:rFonts w:ascii="Calibri" w:hAnsi="Calibri" w:cs="Calibri"/>
          <w:sz w:val="24"/>
          <w:szCs w:val="24"/>
        </w:rPr>
        <w:t xml:space="preserve">establish a selection committee to solicit nominations and conduct unbiased evaluations of the merits of proposed </w:t>
      </w:r>
      <w:r w:rsidR="009310B4" w:rsidRPr="048B6029">
        <w:rPr>
          <w:rFonts w:ascii="Calibri" w:hAnsi="Calibri" w:cs="Calibri"/>
          <w:sz w:val="24"/>
          <w:szCs w:val="24"/>
        </w:rPr>
        <w:t>candidates and</w:t>
      </w:r>
      <w:r w:rsidR="00A347D6" w:rsidRPr="048B6029">
        <w:rPr>
          <w:rFonts w:ascii="Calibri" w:hAnsi="Calibri" w:cs="Calibri"/>
          <w:sz w:val="24"/>
          <w:szCs w:val="24"/>
        </w:rPr>
        <w:t xml:space="preserve"> are responsible for forwarding all </w:t>
      </w:r>
      <w:r w:rsidR="00733EE5" w:rsidRPr="048B6029">
        <w:rPr>
          <w:rFonts w:ascii="Calibri" w:hAnsi="Calibri" w:cs="Calibri"/>
          <w:sz w:val="24"/>
          <w:szCs w:val="24"/>
        </w:rPr>
        <w:t xml:space="preserve">nominees to the </w:t>
      </w:r>
      <w:r w:rsidR="00CA533C" w:rsidRPr="048B6029">
        <w:rPr>
          <w:rFonts w:ascii="Calibri" w:hAnsi="Calibri" w:cs="Calibri"/>
          <w:sz w:val="24"/>
          <w:szCs w:val="24"/>
        </w:rPr>
        <w:t xml:space="preserve">campus </w:t>
      </w:r>
      <w:r w:rsidR="3410AC34" w:rsidRPr="048B6029">
        <w:rPr>
          <w:rFonts w:ascii="Calibri" w:hAnsi="Calibri" w:cs="Calibri"/>
          <w:sz w:val="24"/>
          <w:szCs w:val="24"/>
        </w:rPr>
        <w:t>p</w:t>
      </w:r>
      <w:r w:rsidR="00CA533C" w:rsidRPr="048B6029">
        <w:rPr>
          <w:rFonts w:ascii="Calibri" w:hAnsi="Calibri" w:cs="Calibri"/>
          <w:sz w:val="24"/>
          <w:szCs w:val="24"/>
        </w:rPr>
        <w:t>rovost</w:t>
      </w:r>
      <w:r w:rsidR="00733EE5" w:rsidRPr="048B6029">
        <w:rPr>
          <w:rFonts w:ascii="Calibri" w:hAnsi="Calibri" w:cs="Calibri"/>
          <w:sz w:val="24"/>
          <w:szCs w:val="24"/>
        </w:rPr>
        <w:t xml:space="preserve"> for approval. The campus committee </w:t>
      </w:r>
      <w:r w:rsidR="009310B4" w:rsidRPr="048B6029">
        <w:rPr>
          <w:rFonts w:ascii="Calibri" w:hAnsi="Calibri" w:cs="Calibri"/>
          <w:sz w:val="24"/>
          <w:szCs w:val="24"/>
        </w:rPr>
        <w:t>must</w:t>
      </w:r>
      <w:r w:rsidR="00733EE5" w:rsidRPr="048B6029">
        <w:rPr>
          <w:rFonts w:ascii="Calibri" w:hAnsi="Calibri" w:cs="Calibri"/>
          <w:sz w:val="24"/>
          <w:szCs w:val="24"/>
        </w:rPr>
        <w:t xml:space="preserve"> determine that each candidate meets, and preferably surpasses, the selection criteria for the Horizon</w:t>
      </w:r>
      <w:r w:rsidR="009310B4" w:rsidRPr="048B6029">
        <w:rPr>
          <w:rFonts w:ascii="Calibri" w:hAnsi="Calibri" w:cs="Calibri"/>
          <w:sz w:val="24"/>
          <w:szCs w:val="24"/>
        </w:rPr>
        <w:t xml:space="preserve"> Award. </w:t>
      </w:r>
    </w:p>
    <w:p w14:paraId="578717CF" w14:textId="21DDD355" w:rsidR="00683305" w:rsidRPr="00095A55" w:rsidRDefault="009310B4">
      <w:pPr>
        <w:rPr>
          <w:rFonts w:ascii="Calibri" w:hAnsi="Calibri" w:cs="Calibri"/>
          <w:sz w:val="24"/>
          <w:szCs w:val="24"/>
        </w:rPr>
      </w:pPr>
      <w:r w:rsidRPr="048B6029">
        <w:rPr>
          <w:rFonts w:ascii="Calibri" w:hAnsi="Calibri" w:cs="Calibri"/>
          <w:sz w:val="24"/>
          <w:szCs w:val="24"/>
        </w:rPr>
        <w:t>Initial n</w:t>
      </w:r>
      <w:r w:rsidR="00683305" w:rsidRPr="048B6029">
        <w:rPr>
          <w:rFonts w:ascii="Calibri" w:hAnsi="Calibri" w:cs="Calibri"/>
          <w:sz w:val="24"/>
          <w:szCs w:val="24"/>
        </w:rPr>
        <w:t xml:space="preserve">ominations must come </w:t>
      </w:r>
      <w:r w:rsidR="00CF3F50" w:rsidRPr="048B6029">
        <w:rPr>
          <w:rFonts w:ascii="Calibri" w:hAnsi="Calibri" w:cs="Calibri"/>
          <w:sz w:val="24"/>
          <w:szCs w:val="24"/>
        </w:rPr>
        <w:t>to the</w:t>
      </w:r>
      <w:r w:rsidR="00343FD8" w:rsidRPr="048B6029">
        <w:rPr>
          <w:rFonts w:ascii="Calibri" w:hAnsi="Calibri" w:cs="Calibri"/>
          <w:sz w:val="24"/>
          <w:szCs w:val="24"/>
        </w:rPr>
        <w:t xml:space="preserve"> campus</w:t>
      </w:r>
      <w:r w:rsidR="00CF3F50" w:rsidRPr="048B6029">
        <w:rPr>
          <w:rFonts w:ascii="Calibri" w:hAnsi="Calibri" w:cs="Calibri"/>
          <w:sz w:val="24"/>
          <w:szCs w:val="24"/>
        </w:rPr>
        <w:t xml:space="preserve"> selection committee </w:t>
      </w:r>
      <w:r w:rsidR="00683305" w:rsidRPr="048B6029">
        <w:rPr>
          <w:rFonts w:ascii="Calibri" w:hAnsi="Calibri" w:cs="Calibri"/>
          <w:sz w:val="24"/>
          <w:szCs w:val="24"/>
        </w:rPr>
        <w:t xml:space="preserve">from </w:t>
      </w:r>
      <w:r w:rsidR="00650752" w:rsidRPr="048B6029">
        <w:rPr>
          <w:rFonts w:ascii="Calibri" w:hAnsi="Calibri" w:cs="Calibri"/>
          <w:sz w:val="24"/>
          <w:szCs w:val="24"/>
        </w:rPr>
        <w:t>faculty with full professor</w:t>
      </w:r>
      <w:r w:rsidR="00852E1B" w:rsidRPr="048B6029">
        <w:rPr>
          <w:rFonts w:ascii="Calibri" w:hAnsi="Calibri" w:cs="Calibri"/>
          <w:sz w:val="24"/>
          <w:szCs w:val="24"/>
        </w:rPr>
        <w:t xml:space="preserve"> </w:t>
      </w:r>
      <w:r w:rsidR="001301E3" w:rsidRPr="048B6029">
        <w:rPr>
          <w:rFonts w:ascii="Calibri" w:hAnsi="Calibri" w:cs="Calibri"/>
          <w:sz w:val="24"/>
          <w:szCs w:val="24"/>
        </w:rPr>
        <w:t xml:space="preserve">status </w:t>
      </w:r>
      <w:r w:rsidR="001B612A">
        <w:rPr>
          <w:rFonts w:ascii="Calibri" w:hAnsi="Calibri" w:cs="Calibri"/>
          <w:sz w:val="24"/>
          <w:szCs w:val="24"/>
        </w:rPr>
        <w:t xml:space="preserve">or its equivalent </w:t>
      </w:r>
      <w:r w:rsidR="00683305" w:rsidRPr="048B6029">
        <w:rPr>
          <w:rFonts w:ascii="Calibri" w:hAnsi="Calibri" w:cs="Calibri"/>
          <w:sz w:val="24"/>
          <w:szCs w:val="24"/>
        </w:rPr>
        <w:t>in the same</w:t>
      </w:r>
      <w:r w:rsidR="00CC20EE" w:rsidRPr="048B6029">
        <w:rPr>
          <w:rFonts w:ascii="Calibri" w:hAnsi="Calibri" w:cs="Calibri"/>
          <w:sz w:val="24"/>
          <w:szCs w:val="24"/>
        </w:rPr>
        <w:t xml:space="preserve"> or related</w:t>
      </w:r>
      <w:r w:rsidR="00683305" w:rsidRPr="048B6029">
        <w:rPr>
          <w:rFonts w:ascii="Calibri" w:hAnsi="Calibri" w:cs="Calibri"/>
          <w:sz w:val="24"/>
          <w:szCs w:val="24"/>
        </w:rPr>
        <w:t xml:space="preserve"> department</w:t>
      </w:r>
      <w:r w:rsidR="001720C7" w:rsidRPr="048B6029">
        <w:rPr>
          <w:rFonts w:ascii="Calibri" w:hAnsi="Calibri" w:cs="Calibri"/>
          <w:sz w:val="24"/>
          <w:szCs w:val="24"/>
        </w:rPr>
        <w:t xml:space="preserve"> or division </w:t>
      </w:r>
      <w:r w:rsidR="00683305" w:rsidRPr="048B6029">
        <w:rPr>
          <w:rFonts w:ascii="Calibri" w:hAnsi="Calibri" w:cs="Calibri"/>
          <w:sz w:val="24"/>
          <w:szCs w:val="24"/>
        </w:rPr>
        <w:t>as the nominee</w:t>
      </w:r>
      <w:r w:rsidR="00C7619B" w:rsidRPr="048B6029">
        <w:rPr>
          <w:rFonts w:ascii="Calibri" w:hAnsi="Calibri" w:cs="Calibri"/>
          <w:sz w:val="24"/>
          <w:szCs w:val="24"/>
        </w:rPr>
        <w:t xml:space="preserve"> and on the same campus</w:t>
      </w:r>
      <w:r w:rsidR="00683305" w:rsidRPr="048B6029">
        <w:rPr>
          <w:rFonts w:ascii="Calibri" w:hAnsi="Calibri" w:cs="Calibri"/>
          <w:sz w:val="24"/>
          <w:szCs w:val="24"/>
        </w:rPr>
        <w:t xml:space="preserve">. </w:t>
      </w:r>
      <w:r w:rsidR="00CC20EE" w:rsidRPr="048B6029">
        <w:rPr>
          <w:rFonts w:ascii="Calibri" w:hAnsi="Calibri" w:cs="Calibri"/>
          <w:sz w:val="24"/>
          <w:szCs w:val="24"/>
        </w:rPr>
        <w:t>The nomina</w:t>
      </w:r>
      <w:r w:rsidR="00A12FF6" w:rsidRPr="048B6029">
        <w:rPr>
          <w:rFonts w:ascii="Calibri" w:hAnsi="Calibri" w:cs="Calibri"/>
          <w:sz w:val="24"/>
          <w:szCs w:val="24"/>
        </w:rPr>
        <w:t>tor</w:t>
      </w:r>
      <w:r w:rsidR="00CC20EE" w:rsidRPr="048B6029">
        <w:rPr>
          <w:rFonts w:ascii="Calibri" w:hAnsi="Calibri" w:cs="Calibri"/>
          <w:sz w:val="24"/>
          <w:szCs w:val="24"/>
        </w:rPr>
        <w:t xml:space="preserve"> must have sufficient disciplinary expertise to determine the qualifications of the nominee</w:t>
      </w:r>
      <w:r w:rsidR="00A12FF6" w:rsidRPr="048B6029">
        <w:rPr>
          <w:rFonts w:ascii="Calibri" w:hAnsi="Calibri" w:cs="Calibri"/>
          <w:sz w:val="24"/>
          <w:szCs w:val="24"/>
        </w:rPr>
        <w:t xml:space="preserve"> for this award. </w:t>
      </w:r>
      <w:r w:rsidR="00343FD8" w:rsidRPr="048B6029">
        <w:rPr>
          <w:rFonts w:ascii="Calibri" w:hAnsi="Calibri" w:cs="Calibri"/>
          <w:sz w:val="24"/>
          <w:szCs w:val="24"/>
        </w:rPr>
        <w:t xml:space="preserve"> The campus selection </w:t>
      </w:r>
      <w:r w:rsidR="005C7863" w:rsidRPr="048B6029">
        <w:rPr>
          <w:rFonts w:ascii="Calibri" w:hAnsi="Calibri" w:cs="Calibri"/>
          <w:sz w:val="24"/>
          <w:szCs w:val="24"/>
        </w:rPr>
        <w:t>committ</w:t>
      </w:r>
      <w:r w:rsidR="00DE2696" w:rsidRPr="048B6029">
        <w:rPr>
          <w:rFonts w:ascii="Calibri" w:hAnsi="Calibri" w:cs="Calibri"/>
          <w:sz w:val="24"/>
          <w:szCs w:val="24"/>
        </w:rPr>
        <w:t xml:space="preserve">ee’s deliberations and their final recommendation to the campus </w:t>
      </w:r>
      <w:r w:rsidR="2184DA24" w:rsidRPr="048B6029">
        <w:rPr>
          <w:rFonts w:ascii="Calibri" w:hAnsi="Calibri" w:cs="Calibri"/>
          <w:sz w:val="24"/>
          <w:szCs w:val="24"/>
        </w:rPr>
        <w:t>p</w:t>
      </w:r>
      <w:r w:rsidR="00DE2696" w:rsidRPr="048B6029">
        <w:rPr>
          <w:rFonts w:ascii="Calibri" w:hAnsi="Calibri" w:cs="Calibri"/>
          <w:sz w:val="24"/>
          <w:szCs w:val="24"/>
        </w:rPr>
        <w:t>r</w:t>
      </w:r>
      <w:r w:rsidR="00A97C67" w:rsidRPr="048B6029">
        <w:rPr>
          <w:rFonts w:ascii="Calibri" w:hAnsi="Calibri" w:cs="Calibri"/>
          <w:sz w:val="24"/>
          <w:szCs w:val="24"/>
        </w:rPr>
        <w:t>ovost</w:t>
      </w:r>
      <w:r w:rsidR="003562CD" w:rsidRPr="048B6029">
        <w:rPr>
          <w:rFonts w:ascii="Calibri" w:hAnsi="Calibri" w:cs="Calibri"/>
          <w:sz w:val="24"/>
          <w:szCs w:val="24"/>
        </w:rPr>
        <w:t xml:space="preserve"> must be kept confidential. </w:t>
      </w:r>
    </w:p>
    <w:p w14:paraId="72E73605" w14:textId="5B132CD9" w:rsidR="00F523B9" w:rsidRPr="00095A55" w:rsidRDefault="00F523B9">
      <w:pPr>
        <w:rPr>
          <w:rFonts w:ascii="Calibri" w:hAnsi="Calibri" w:cs="Calibri"/>
          <w:sz w:val="24"/>
          <w:szCs w:val="24"/>
        </w:rPr>
      </w:pPr>
      <w:r w:rsidRPr="00095A55">
        <w:rPr>
          <w:rFonts w:ascii="Calibri" w:hAnsi="Calibri" w:cs="Calibri"/>
          <w:sz w:val="24"/>
          <w:szCs w:val="24"/>
        </w:rPr>
        <w:lastRenderedPageBreak/>
        <w:t>When</w:t>
      </w:r>
      <w:r w:rsidR="003562CD" w:rsidRPr="00095A55">
        <w:rPr>
          <w:rFonts w:ascii="Calibri" w:hAnsi="Calibri" w:cs="Calibri"/>
          <w:sz w:val="24"/>
          <w:szCs w:val="24"/>
        </w:rPr>
        <w:t xml:space="preserve"> the</w:t>
      </w:r>
      <w:r w:rsidRPr="00095A55">
        <w:rPr>
          <w:rFonts w:ascii="Calibri" w:hAnsi="Calibri" w:cs="Calibri"/>
          <w:sz w:val="24"/>
          <w:szCs w:val="24"/>
        </w:rPr>
        <w:t xml:space="preserve"> nominee ha</w:t>
      </w:r>
      <w:r w:rsidR="00C81F5A" w:rsidRPr="00095A55">
        <w:rPr>
          <w:rFonts w:ascii="Calibri" w:hAnsi="Calibri" w:cs="Calibri"/>
          <w:sz w:val="24"/>
          <w:szCs w:val="24"/>
        </w:rPr>
        <w:t>s</w:t>
      </w:r>
      <w:r w:rsidRPr="00095A55">
        <w:rPr>
          <w:rFonts w:ascii="Calibri" w:hAnsi="Calibri" w:cs="Calibri"/>
          <w:sz w:val="24"/>
          <w:szCs w:val="24"/>
        </w:rPr>
        <w:t xml:space="preserve"> been recommended by the selection committee and approved by the </w:t>
      </w:r>
      <w:r w:rsidR="00AC2BD0" w:rsidRPr="00095A55">
        <w:rPr>
          <w:rFonts w:ascii="Calibri" w:hAnsi="Calibri" w:cs="Calibri"/>
          <w:sz w:val="24"/>
          <w:szCs w:val="24"/>
        </w:rPr>
        <w:t xml:space="preserve">campus </w:t>
      </w:r>
      <w:r w:rsidR="00C52A19" w:rsidRPr="00095A55">
        <w:rPr>
          <w:rFonts w:ascii="Calibri" w:hAnsi="Calibri" w:cs="Calibri"/>
          <w:sz w:val="24"/>
          <w:szCs w:val="24"/>
        </w:rPr>
        <w:t>Provost</w:t>
      </w:r>
      <w:r w:rsidRPr="00095A55">
        <w:rPr>
          <w:rFonts w:ascii="Calibri" w:hAnsi="Calibri" w:cs="Calibri"/>
          <w:sz w:val="24"/>
          <w:szCs w:val="24"/>
        </w:rPr>
        <w:t xml:space="preserve"> to be forwarded to System Administration, a nomination portfolio should be assembled and submitted following provided instructions. </w:t>
      </w:r>
    </w:p>
    <w:p w14:paraId="17E548CC" w14:textId="185C8AB7" w:rsidR="00650752" w:rsidRPr="00095A55" w:rsidRDefault="00254423" w:rsidP="008507DC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095A55">
        <w:rPr>
          <w:rFonts w:ascii="Calibri" w:hAnsi="Calibri" w:cs="Calibri"/>
          <w:b/>
          <w:bCs/>
          <w:sz w:val="24"/>
          <w:szCs w:val="24"/>
        </w:rPr>
        <w:t>Nomination portfolio:</w:t>
      </w:r>
    </w:p>
    <w:p w14:paraId="59757CCF" w14:textId="21186E79" w:rsidR="00254423" w:rsidRPr="00095A55" w:rsidRDefault="00254423" w:rsidP="00254423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095A55">
        <w:rPr>
          <w:rFonts w:ascii="Calibri" w:hAnsi="Calibri" w:cs="Calibri"/>
          <w:sz w:val="24"/>
          <w:szCs w:val="24"/>
        </w:rPr>
        <w:t>Abstract: 200 words max</w:t>
      </w:r>
      <w:r w:rsidR="00247D14" w:rsidRPr="00095A55">
        <w:rPr>
          <w:rFonts w:ascii="Calibri" w:hAnsi="Calibri" w:cs="Calibri"/>
          <w:sz w:val="24"/>
          <w:szCs w:val="24"/>
        </w:rPr>
        <w:t>imum</w:t>
      </w:r>
      <w:r w:rsidR="00DF2484" w:rsidRPr="00095A55">
        <w:rPr>
          <w:rFonts w:ascii="Calibri" w:hAnsi="Calibri" w:cs="Calibri"/>
          <w:sz w:val="24"/>
          <w:szCs w:val="24"/>
        </w:rPr>
        <w:t xml:space="preserve">. </w:t>
      </w:r>
      <w:r w:rsidR="00F523B9" w:rsidRPr="00095A55">
        <w:rPr>
          <w:rFonts w:ascii="Calibri" w:hAnsi="Calibri" w:cs="Calibri"/>
          <w:sz w:val="24"/>
          <w:szCs w:val="24"/>
        </w:rPr>
        <w:t>This abstract</w:t>
      </w:r>
      <w:r w:rsidR="00DF2484" w:rsidRPr="00095A55">
        <w:rPr>
          <w:rFonts w:ascii="Calibri" w:hAnsi="Calibri" w:cs="Calibri"/>
          <w:sz w:val="24"/>
          <w:szCs w:val="24"/>
        </w:rPr>
        <w:t xml:space="preserve"> must explain the nominee’s scholarship or creative work and explain its </w:t>
      </w:r>
      <w:r w:rsidR="0007431C" w:rsidRPr="00095A55">
        <w:rPr>
          <w:rFonts w:ascii="Calibri" w:hAnsi="Calibri" w:cs="Calibri"/>
          <w:sz w:val="24"/>
          <w:szCs w:val="24"/>
        </w:rPr>
        <w:t>innovative qualit</w:t>
      </w:r>
      <w:r w:rsidR="000A2430" w:rsidRPr="00095A55">
        <w:rPr>
          <w:rFonts w:ascii="Calibri" w:hAnsi="Calibri" w:cs="Calibri"/>
          <w:sz w:val="24"/>
          <w:szCs w:val="24"/>
        </w:rPr>
        <w:t>ies</w:t>
      </w:r>
      <w:r w:rsidR="0007431C" w:rsidRPr="00095A55">
        <w:rPr>
          <w:rFonts w:ascii="Calibri" w:hAnsi="Calibri" w:cs="Calibri"/>
          <w:sz w:val="24"/>
          <w:szCs w:val="24"/>
        </w:rPr>
        <w:t xml:space="preserve"> along with its</w:t>
      </w:r>
      <w:r w:rsidR="00AD26BC" w:rsidRPr="00095A55">
        <w:rPr>
          <w:rFonts w:ascii="Calibri" w:hAnsi="Calibri" w:cs="Calibri"/>
          <w:sz w:val="24"/>
          <w:szCs w:val="24"/>
        </w:rPr>
        <w:t xml:space="preserve"> current and</w:t>
      </w:r>
      <w:r w:rsidR="0007431C" w:rsidRPr="00095A55">
        <w:rPr>
          <w:rFonts w:ascii="Calibri" w:hAnsi="Calibri" w:cs="Calibri"/>
          <w:sz w:val="24"/>
          <w:szCs w:val="24"/>
        </w:rPr>
        <w:t xml:space="preserve"> potential impact in the field.</w:t>
      </w:r>
      <w:r w:rsidR="00A65988" w:rsidRPr="00095A55">
        <w:rPr>
          <w:rFonts w:ascii="Calibri" w:hAnsi="Calibri" w:cs="Calibri"/>
          <w:sz w:val="24"/>
          <w:szCs w:val="24"/>
        </w:rPr>
        <w:t xml:space="preserve"> </w:t>
      </w:r>
    </w:p>
    <w:p w14:paraId="30885187" w14:textId="06FCD37E" w:rsidR="0007431C" w:rsidRPr="00095A55" w:rsidRDefault="00FE0B52" w:rsidP="00254423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095A55">
        <w:rPr>
          <w:rFonts w:ascii="Calibri" w:hAnsi="Calibri" w:cs="Calibri"/>
          <w:sz w:val="24"/>
          <w:szCs w:val="24"/>
        </w:rPr>
        <w:t xml:space="preserve">Nomination letter: No longer than </w:t>
      </w:r>
      <w:r w:rsidR="00A65988" w:rsidRPr="00095A55">
        <w:rPr>
          <w:rFonts w:ascii="Calibri" w:hAnsi="Calibri" w:cs="Calibri"/>
          <w:sz w:val="24"/>
          <w:szCs w:val="24"/>
        </w:rPr>
        <w:t>two</w:t>
      </w:r>
      <w:r w:rsidRPr="00095A55">
        <w:rPr>
          <w:rFonts w:ascii="Calibri" w:hAnsi="Calibri" w:cs="Calibri"/>
          <w:sz w:val="24"/>
          <w:szCs w:val="24"/>
        </w:rPr>
        <w:t xml:space="preserve"> pages. The </w:t>
      </w:r>
      <w:r w:rsidR="00C56505" w:rsidRPr="00095A55">
        <w:rPr>
          <w:rFonts w:ascii="Calibri" w:hAnsi="Calibri" w:cs="Calibri"/>
          <w:sz w:val="24"/>
          <w:szCs w:val="24"/>
        </w:rPr>
        <w:t xml:space="preserve">faculty </w:t>
      </w:r>
      <w:r w:rsidRPr="00095A55">
        <w:rPr>
          <w:rFonts w:ascii="Calibri" w:hAnsi="Calibri" w:cs="Calibri"/>
          <w:sz w:val="24"/>
          <w:szCs w:val="24"/>
        </w:rPr>
        <w:t>nominator must explain their connection to the nominee</w:t>
      </w:r>
      <w:r w:rsidR="00B37887" w:rsidRPr="00095A55">
        <w:rPr>
          <w:rFonts w:ascii="Calibri" w:hAnsi="Calibri" w:cs="Calibri"/>
          <w:sz w:val="24"/>
          <w:szCs w:val="24"/>
        </w:rPr>
        <w:t xml:space="preserve"> and</w:t>
      </w:r>
      <w:r w:rsidR="001C048D" w:rsidRPr="00095A55">
        <w:rPr>
          <w:rFonts w:ascii="Calibri" w:hAnsi="Calibri" w:cs="Calibri"/>
          <w:sz w:val="24"/>
          <w:szCs w:val="24"/>
        </w:rPr>
        <w:t xml:space="preserve"> </w:t>
      </w:r>
      <w:r w:rsidR="00B37887" w:rsidRPr="00095A55">
        <w:rPr>
          <w:rFonts w:ascii="Calibri" w:hAnsi="Calibri" w:cs="Calibri"/>
          <w:sz w:val="24"/>
          <w:szCs w:val="24"/>
        </w:rPr>
        <w:t>disciplinary qualifications for assessing the nominee’s scholarship or creative work. The bulk of the letter must p</w:t>
      </w:r>
      <w:r w:rsidR="002921E6" w:rsidRPr="00095A55">
        <w:rPr>
          <w:rFonts w:ascii="Calibri" w:hAnsi="Calibri" w:cs="Calibri"/>
          <w:sz w:val="24"/>
          <w:szCs w:val="24"/>
        </w:rPr>
        <w:t xml:space="preserve">rovide </w:t>
      </w:r>
      <w:r w:rsidR="00015FD7" w:rsidRPr="00095A55">
        <w:rPr>
          <w:rFonts w:ascii="Calibri" w:hAnsi="Calibri" w:cs="Calibri"/>
          <w:sz w:val="24"/>
          <w:szCs w:val="24"/>
        </w:rPr>
        <w:t xml:space="preserve">evidence </w:t>
      </w:r>
      <w:r w:rsidR="007E44A8" w:rsidRPr="00095A55">
        <w:rPr>
          <w:rFonts w:ascii="Calibri" w:hAnsi="Calibri" w:cs="Calibri"/>
          <w:sz w:val="24"/>
          <w:szCs w:val="24"/>
        </w:rPr>
        <w:t xml:space="preserve">for the current recognition and impact of the nominee’s work and the promise for field-defining impact in the future. </w:t>
      </w:r>
      <w:r w:rsidR="4AC6F2CB" w:rsidRPr="00095A55">
        <w:rPr>
          <w:rFonts w:ascii="Calibri" w:hAnsi="Calibri" w:cs="Calibri"/>
          <w:sz w:val="24"/>
          <w:szCs w:val="24"/>
        </w:rPr>
        <w:t xml:space="preserve">It is particularly important to explain the strengths of the nominee’s work and the recognition achieved in relation to their early career status. </w:t>
      </w:r>
    </w:p>
    <w:p w14:paraId="69BD2F5D" w14:textId="623C4D72" w:rsidR="00B601E0" w:rsidRPr="00095A55" w:rsidRDefault="00B601E0" w:rsidP="00254423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095A55">
        <w:rPr>
          <w:rFonts w:ascii="Calibri" w:hAnsi="Calibri" w:cs="Calibri"/>
          <w:sz w:val="24"/>
          <w:szCs w:val="24"/>
        </w:rPr>
        <w:t xml:space="preserve">External letter of support: No longer than </w:t>
      </w:r>
      <w:r w:rsidR="00A65988" w:rsidRPr="00095A55">
        <w:rPr>
          <w:rFonts w:ascii="Calibri" w:hAnsi="Calibri" w:cs="Calibri"/>
          <w:sz w:val="24"/>
          <w:szCs w:val="24"/>
        </w:rPr>
        <w:t>two</w:t>
      </w:r>
      <w:r w:rsidRPr="00095A55">
        <w:rPr>
          <w:rFonts w:ascii="Calibri" w:hAnsi="Calibri" w:cs="Calibri"/>
          <w:sz w:val="24"/>
          <w:szCs w:val="24"/>
        </w:rPr>
        <w:t xml:space="preserve"> page</w:t>
      </w:r>
      <w:r w:rsidR="00A65988" w:rsidRPr="00095A55">
        <w:rPr>
          <w:rFonts w:ascii="Calibri" w:hAnsi="Calibri" w:cs="Calibri"/>
          <w:sz w:val="24"/>
          <w:szCs w:val="24"/>
        </w:rPr>
        <w:t>s</w:t>
      </w:r>
      <w:r w:rsidRPr="00095A55">
        <w:rPr>
          <w:rFonts w:ascii="Calibri" w:hAnsi="Calibri" w:cs="Calibri"/>
          <w:sz w:val="24"/>
          <w:szCs w:val="24"/>
        </w:rPr>
        <w:t xml:space="preserve">. A letter from </w:t>
      </w:r>
      <w:r w:rsidR="00D8242C" w:rsidRPr="00095A55">
        <w:rPr>
          <w:rFonts w:ascii="Calibri" w:hAnsi="Calibri" w:cs="Calibri"/>
          <w:sz w:val="24"/>
          <w:szCs w:val="24"/>
        </w:rPr>
        <w:t>a senior scholar</w:t>
      </w:r>
      <w:r w:rsidRPr="00095A55">
        <w:rPr>
          <w:rFonts w:ascii="Calibri" w:hAnsi="Calibri" w:cs="Calibri"/>
          <w:sz w:val="24"/>
          <w:szCs w:val="24"/>
        </w:rPr>
        <w:t xml:space="preserve"> in the field who </w:t>
      </w:r>
      <w:r w:rsidR="00D8242C" w:rsidRPr="00095A55">
        <w:rPr>
          <w:rFonts w:ascii="Calibri" w:hAnsi="Calibri" w:cs="Calibri"/>
          <w:sz w:val="24"/>
          <w:szCs w:val="24"/>
        </w:rPr>
        <w:t xml:space="preserve">is </w:t>
      </w:r>
      <w:r w:rsidR="00D8242C" w:rsidRPr="00095A55">
        <w:rPr>
          <w:rFonts w:ascii="Calibri" w:hAnsi="Calibri" w:cs="Calibri"/>
          <w:b/>
          <w:bCs/>
          <w:sz w:val="24"/>
          <w:szCs w:val="24"/>
        </w:rPr>
        <w:t>not</w:t>
      </w:r>
      <w:r w:rsidR="00D8242C" w:rsidRPr="00095A55">
        <w:rPr>
          <w:rFonts w:ascii="Calibri" w:hAnsi="Calibri" w:cs="Calibri"/>
          <w:sz w:val="24"/>
          <w:szCs w:val="24"/>
        </w:rPr>
        <w:t xml:space="preserve"> </w:t>
      </w:r>
      <w:r w:rsidR="00923543" w:rsidRPr="00095A55">
        <w:rPr>
          <w:rFonts w:ascii="Calibri" w:hAnsi="Calibri" w:cs="Calibri"/>
          <w:sz w:val="24"/>
          <w:szCs w:val="24"/>
        </w:rPr>
        <w:t xml:space="preserve">from </w:t>
      </w:r>
      <w:r w:rsidR="00D8242C" w:rsidRPr="00095A55">
        <w:rPr>
          <w:rFonts w:ascii="Calibri" w:hAnsi="Calibri" w:cs="Calibri"/>
          <w:sz w:val="24"/>
          <w:szCs w:val="24"/>
        </w:rPr>
        <w:t xml:space="preserve">the nominee’s dissertation </w:t>
      </w:r>
      <w:r w:rsidR="00923543" w:rsidRPr="00095A55">
        <w:rPr>
          <w:rFonts w:ascii="Calibri" w:hAnsi="Calibri" w:cs="Calibri"/>
          <w:sz w:val="24"/>
          <w:szCs w:val="24"/>
        </w:rPr>
        <w:t>committee</w:t>
      </w:r>
      <w:r w:rsidR="00D8242C" w:rsidRPr="00095A55">
        <w:rPr>
          <w:rFonts w:ascii="Calibri" w:hAnsi="Calibri" w:cs="Calibri"/>
          <w:sz w:val="24"/>
          <w:szCs w:val="24"/>
        </w:rPr>
        <w:t xml:space="preserve"> or from their </w:t>
      </w:r>
      <w:r w:rsidR="005C34D5" w:rsidRPr="00095A55">
        <w:rPr>
          <w:rFonts w:ascii="Calibri" w:hAnsi="Calibri" w:cs="Calibri"/>
          <w:sz w:val="24"/>
          <w:szCs w:val="24"/>
        </w:rPr>
        <w:t>degree</w:t>
      </w:r>
      <w:r w:rsidR="00D8242C" w:rsidRPr="00095A55">
        <w:rPr>
          <w:rFonts w:ascii="Calibri" w:hAnsi="Calibri" w:cs="Calibri"/>
          <w:sz w:val="24"/>
          <w:szCs w:val="24"/>
        </w:rPr>
        <w:t xml:space="preserve">-granting institution. </w:t>
      </w:r>
      <w:r w:rsidR="00803621" w:rsidRPr="00095A55">
        <w:rPr>
          <w:rFonts w:ascii="Calibri" w:hAnsi="Calibri" w:cs="Calibri"/>
          <w:sz w:val="24"/>
          <w:szCs w:val="24"/>
        </w:rPr>
        <w:t xml:space="preserve">The external recommender should also </w:t>
      </w:r>
      <w:r w:rsidR="00803621" w:rsidRPr="00095A55">
        <w:rPr>
          <w:rFonts w:ascii="Calibri" w:hAnsi="Calibri" w:cs="Calibri"/>
          <w:b/>
          <w:bCs/>
          <w:sz w:val="24"/>
          <w:szCs w:val="24"/>
        </w:rPr>
        <w:t>not</w:t>
      </w:r>
      <w:r w:rsidR="00803621" w:rsidRPr="00095A55">
        <w:rPr>
          <w:rFonts w:ascii="Calibri" w:hAnsi="Calibri" w:cs="Calibri"/>
          <w:sz w:val="24"/>
          <w:szCs w:val="24"/>
        </w:rPr>
        <w:t xml:space="preserve"> be the nominee</w:t>
      </w:r>
      <w:r w:rsidR="00AB06BB" w:rsidRPr="00095A55">
        <w:rPr>
          <w:rFonts w:ascii="Calibri" w:hAnsi="Calibri" w:cs="Calibri"/>
          <w:sz w:val="24"/>
          <w:szCs w:val="24"/>
        </w:rPr>
        <w:t xml:space="preserve">’s </w:t>
      </w:r>
      <w:r w:rsidR="00803621" w:rsidRPr="00095A55">
        <w:rPr>
          <w:rFonts w:ascii="Calibri" w:hAnsi="Calibri" w:cs="Calibri"/>
          <w:sz w:val="24"/>
          <w:szCs w:val="24"/>
        </w:rPr>
        <w:t>postdoctoral supervisor</w:t>
      </w:r>
      <w:r w:rsidR="00AB06BB" w:rsidRPr="00095A55">
        <w:rPr>
          <w:rFonts w:ascii="Calibri" w:hAnsi="Calibri" w:cs="Calibri"/>
          <w:sz w:val="24"/>
          <w:szCs w:val="24"/>
        </w:rPr>
        <w:t xml:space="preserve">. </w:t>
      </w:r>
      <w:r w:rsidR="00D8242C" w:rsidRPr="00095A55">
        <w:rPr>
          <w:rFonts w:ascii="Calibri" w:hAnsi="Calibri" w:cs="Calibri"/>
          <w:sz w:val="24"/>
          <w:szCs w:val="24"/>
        </w:rPr>
        <w:t xml:space="preserve">In this letter, the faculty </w:t>
      </w:r>
      <w:proofErr w:type="gramStart"/>
      <w:r w:rsidR="00D8242C" w:rsidRPr="00095A55">
        <w:rPr>
          <w:rFonts w:ascii="Calibri" w:hAnsi="Calibri" w:cs="Calibri"/>
          <w:sz w:val="24"/>
          <w:szCs w:val="24"/>
        </w:rPr>
        <w:t>member</w:t>
      </w:r>
      <w:proofErr w:type="gramEnd"/>
      <w:r w:rsidR="00D8242C" w:rsidRPr="00095A55">
        <w:rPr>
          <w:rFonts w:ascii="Calibri" w:hAnsi="Calibri" w:cs="Calibri"/>
          <w:sz w:val="24"/>
          <w:szCs w:val="24"/>
        </w:rPr>
        <w:t xml:space="preserve"> must explain </w:t>
      </w:r>
      <w:r w:rsidR="00EB26EE" w:rsidRPr="00095A55">
        <w:rPr>
          <w:rFonts w:ascii="Calibri" w:hAnsi="Calibri" w:cs="Calibri"/>
          <w:sz w:val="24"/>
          <w:szCs w:val="24"/>
        </w:rPr>
        <w:t xml:space="preserve">their qualifications for </w:t>
      </w:r>
      <w:proofErr w:type="gramStart"/>
      <w:r w:rsidR="00EB26EE" w:rsidRPr="00095A55">
        <w:rPr>
          <w:rFonts w:ascii="Calibri" w:hAnsi="Calibri" w:cs="Calibri"/>
          <w:sz w:val="24"/>
          <w:szCs w:val="24"/>
        </w:rPr>
        <w:t>making a determination</w:t>
      </w:r>
      <w:proofErr w:type="gramEnd"/>
      <w:r w:rsidR="00EB26EE" w:rsidRPr="00095A55">
        <w:rPr>
          <w:rFonts w:ascii="Calibri" w:hAnsi="Calibri" w:cs="Calibri"/>
          <w:sz w:val="24"/>
          <w:szCs w:val="24"/>
        </w:rPr>
        <w:t xml:space="preserve"> of the nominee’s </w:t>
      </w:r>
      <w:r w:rsidR="00EE4546" w:rsidRPr="00095A55">
        <w:rPr>
          <w:rFonts w:ascii="Calibri" w:hAnsi="Calibri" w:cs="Calibri"/>
          <w:sz w:val="24"/>
          <w:szCs w:val="24"/>
        </w:rPr>
        <w:t xml:space="preserve">caliber as a scholar/artist and provide </w:t>
      </w:r>
      <w:r w:rsidR="009C61D2" w:rsidRPr="00095A55">
        <w:rPr>
          <w:rFonts w:ascii="Calibri" w:hAnsi="Calibri" w:cs="Calibri"/>
          <w:sz w:val="24"/>
          <w:szCs w:val="24"/>
        </w:rPr>
        <w:t xml:space="preserve">evidence for the </w:t>
      </w:r>
      <w:r w:rsidR="00D22FF0" w:rsidRPr="00095A55">
        <w:rPr>
          <w:rFonts w:ascii="Calibri" w:hAnsi="Calibri" w:cs="Calibri"/>
          <w:sz w:val="24"/>
          <w:szCs w:val="24"/>
        </w:rPr>
        <w:t xml:space="preserve">current recognition and impact of the nominee’s work and </w:t>
      </w:r>
      <w:r w:rsidR="00F702B9" w:rsidRPr="00095A55">
        <w:rPr>
          <w:rFonts w:ascii="Calibri" w:hAnsi="Calibri" w:cs="Calibri"/>
          <w:sz w:val="24"/>
          <w:szCs w:val="24"/>
        </w:rPr>
        <w:t xml:space="preserve">the promise for field-defining impact in the future. </w:t>
      </w:r>
      <w:r w:rsidR="3B4A494F" w:rsidRPr="00095A55">
        <w:rPr>
          <w:rFonts w:ascii="Calibri" w:hAnsi="Calibri" w:cs="Calibri"/>
          <w:sz w:val="24"/>
          <w:szCs w:val="24"/>
        </w:rPr>
        <w:t xml:space="preserve">It is particularly important to explain the strengths of the nominee’s work and the recognition achieved in relation to their early career status. </w:t>
      </w:r>
    </w:p>
    <w:p w14:paraId="39163D0E" w14:textId="4D91C502" w:rsidR="00A12FF6" w:rsidRDefault="00EE4546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48B6029">
        <w:rPr>
          <w:rFonts w:ascii="Calibri" w:hAnsi="Calibri" w:cs="Calibri"/>
          <w:sz w:val="24"/>
          <w:szCs w:val="24"/>
        </w:rPr>
        <w:t xml:space="preserve">CV: </w:t>
      </w:r>
      <w:r w:rsidR="0037299F" w:rsidRPr="048B6029">
        <w:rPr>
          <w:rFonts w:ascii="Calibri" w:hAnsi="Calibri" w:cs="Calibri"/>
          <w:sz w:val="24"/>
          <w:szCs w:val="24"/>
        </w:rPr>
        <w:t xml:space="preserve">No longer than </w:t>
      </w:r>
      <w:r w:rsidR="444DC423" w:rsidRPr="048B6029">
        <w:rPr>
          <w:rFonts w:ascii="Calibri" w:hAnsi="Calibri" w:cs="Calibri"/>
          <w:sz w:val="24"/>
          <w:szCs w:val="24"/>
        </w:rPr>
        <w:t>five</w:t>
      </w:r>
      <w:r w:rsidR="00CD6FE8">
        <w:rPr>
          <w:rFonts w:ascii="Calibri" w:hAnsi="Calibri" w:cs="Calibri"/>
          <w:sz w:val="24"/>
          <w:szCs w:val="24"/>
        </w:rPr>
        <w:t xml:space="preserve"> </w:t>
      </w:r>
      <w:r w:rsidR="0037299F" w:rsidRPr="048B6029">
        <w:rPr>
          <w:rFonts w:ascii="Calibri" w:hAnsi="Calibri" w:cs="Calibri"/>
          <w:sz w:val="24"/>
          <w:szCs w:val="24"/>
        </w:rPr>
        <w:t xml:space="preserve">pages. </w:t>
      </w:r>
    </w:p>
    <w:p w14:paraId="5585B480" w14:textId="095A2C8B" w:rsidR="00E97904" w:rsidRDefault="00E97904" w:rsidP="00E97904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4"/>
          <w:szCs w:val="24"/>
        </w:rPr>
      </w:pPr>
      <w:r w:rsidRPr="048B6029">
        <w:rPr>
          <w:rFonts w:ascii="Calibri" w:hAnsi="Calibri" w:cs="Calibri"/>
          <w:sz w:val="24"/>
          <w:szCs w:val="24"/>
        </w:rPr>
        <w:t xml:space="preserve">Approval and certification form with the signature of the campus </w:t>
      </w:r>
      <w:r w:rsidR="0179DE33" w:rsidRPr="048B6029">
        <w:rPr>
          <w:rFonts w:ascii="Calibri" w:hAnsi="Calibri" w:cs="Calibri"/>
          <w:sz w:val="24"/>
          <w:szCs w:val="24"/>
        </w:rPr>
        <w:t>p</w:t>
      </w:r>
      <w:r w:rsidRPr="048B6029">
        <w:rPr>
          <w:rFonts w:ascii="Calibri" w:hAnsi="Calibri" w:cs="Calibri"/>
          <w:sz w:val="24"/>
          <w:szCs w:val="24"/>
        </w:rPr>
        <w:t xml:space="preserve">rovost, signifying their approval of the nomination and certification that </w:t>
      </w:r>
      <w:r w:rsidR="00DD149F" w:rsidRPr="048B6029">
        <w:rPr>
          <w:rFonts w:ascii="Calibri" w:hAnsi="Calibri" w:cs="Calibri"/>
          <w:sz w:val="24"/>
          <w:szCs w:val="24"/>
        </w:rPr>
        <w:t>the campus has followed the appropriate processes as detailed here</w:t>
      </w:r>
      <w:r w:rsidRPr="048B6029">
        <w:rPr>
          <w:rFonts w:ascii="Calibri" w:hAnsi="Calibri" w:cs="Calibri"/>
          <w:sz w:val="24"/>
          <w:szCs w:val="24"/>
        </w:rPr>
        <w:t xml:space="preserve">. The </w:t>
      </w:r>
      <w:r w:rsidR="00DD149F" w:rsidRPr="048B6029">
        <w:rPr>
          <w:rFonts w:ascii="Calibri" w:hAnsi="Calibri" w:cs="Calibri"/>
          <w:sz w:val="24"/>
          <w:szCs w:val="24"/>
        </w:rPr>
        <w:t>approval and certification form</w:t>
      </w:r>
      <w:r w:rsidRPr="048B6029">
        <w:rPr>
          <w:rFonts w:ascii="Calibri" w:hAnsi="Calibri" w:cs="Calibri"/>
          <w:sz w:val="24"/>
          <w:szCs w:val="24"/>
        </w:rPr>
        <w:t xml:space="preserve"> is available as a fillable pdf on the webpage.</w:t>
      </w:r>
    </w:p>
    <w:p w14:paraId="72989D8E" w14:textId="77777777" w:rsidR="00E97904" w:rsidRPr="00E97904" w:rsidRDefault="00E97904" w:rsidP="00E97904">
      <w:pPr>
        <w:pStyle w:val="ListParagraph"/>
        <w:spacing w:after="0"/>
        <w:rPr>
          <w:rFonts w:ascii="Calibri" w:hAnsi="Calibri" w:cs="Calibri"/>
          <w:sz w:val="24"/>
          <w:szCs w:val="24"/>
        </w:rPr>
      </w:pPr>
    </w:p>
    <w:p w14:paraId="1352F6A6" w14:textId="549C344B" w:rsidR="00A60AAF" w:rsidRPr="00095A55" w:rsidRDefault="00C56505" w:rsidP="00A12FF6">
      <w:pPr>
        <w:rPr>
          <w:rFonts w:ascii="Calibri" w:hAnsi="Calibri" w:cs="Calibri"/>
          <w:b/>
          <w:bCs/>
          <w:sz w:val="24"/>
          <w:szCs w:val="24"/>
        </w:rPr>
      </w:pPr>
      <w:r w:rsidRPr="00095A55">
        <w:rPr>
          <w:rFonts w:ascii="Calibri" w:hAnsi="Calibri" w:cs="Calibri"/>
          <w:b/>
          <w:bCs/>
          <w:sz w:val="24"/>
          <w:szCs w:val="24"/>
        </w:rPr>
        <w:t xml:space="preserve">Applications with materials that go beyond these page maximums will be disqualified. </w:t>
      </w:r>
    </w:p>
    <w:p w14:paraId="68233D9D" w14:textId="77777777" w:rsidR="00262C97" w:rsidRPr="00095A55" w:rsidRDefault="00C47E7E" w:rsidP="008507DC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095A55">
        <w:rPr>
          <w:rFonts w:ascii="Calibri" w:hAnsi="Calibri" w:cs="Calibri"/>
          <w:b/>
          <w:bCs/>
          <w:sz w:val="24"/>
          <w:szCs w:val="24"/>
        </w:rPr>
        <w:t xml:space="preserve">Submission portal: </w:t>
      </w:r>
    </w:p>
    <w:p w14:paraId="1766B8CB" w14:textId="7D244978" w:rsidR="00C47E7E" w:rsidRDefault="00262C97" w:rsidP="008507DC">
      <w:pPr>
        <w:spacing w:after="0"/>
        <w:rPr>
          <w:rFonts w:ascii="Calibri" w:hAnsi="Calibri" w:cs="Calibri"/>
          <w:sz w:val="24"/>
          <w:szCs w:val="24"/>
        </w:rPr>
      </w:pPr>
      <w:r w:rsidRPr="00095A55">
        <w:rPr>
          <w:rFonts w:ascii="Calibri" w:hAnsi="Calibri" w:cs="Calibri"/>
          <w:sz w:val="24"/>
          <w:szCs w:val="24"/>
        </w:rPr>
        <w:t xml:space="preserve">Please submit nomination </w:t>
      </w:r>
      <w:r w:rsidR="00324CA8" w:rsidRPr="00095A55">
        <w:rPr>
          <w:rFonts w:ascii="Calibri" w:hAnsi="Calibri" w:cs="Calibri"/>
          <w:sz w:val="24"/>
          <w:szCs w:val="24"/>
        </w:rPr>
        <w:t>portfolios via t</w:t>
      </w:r>
      <w:r w:rsidR="002A01E7" w:rsidRPr="00095A55">
        <w:rPr>
          <w:rFonts w:ascii="Calibri" w:hAnsi="Calibri" w:cs="Calibri"/>
          <w:sz w:val="24"/>
          <w:szCs w:val="24"/>
        </w:rPr>
        <w:t xml:space="preserve">he submission portal on the </w:t>
      </w:r>
      <w:hyperlink r:id="rId9" w:history="1">
        <w:r w:rsidR="002A01E7" w:rsidRPr="00095A55">
          <w:rPr>
            <w:rStyle w:val="Hyperlink"/>
            <w:rFonts w:ascii="Calibri" w:hAnsi="Calibri" w:cs="Calibri"/>
            <w:sz w:val="24"/>
            <w:szCs w:val="24"/>
          </w:rPr>
          <w:t>Academic Affairs awards webpage</w:t>
        </w:r>
      </w:hyperlink>
      <w:r w:rsidR="002A01E7" w:rsidRPr="00095A55">
        <w:rPr>
          <w:rFonts w:ascii="Calibri" w:hAnsi="Calibri" w:cs="Calibri"/>
          <w:sz w:val="24"/>
          <w:szCs w:val="24"/>
        </w:rPr>
        <w:t xml:space="preserve">. </w:t>
      </w:r>
      <w:r w:rsidR="00F62277" w:rsidRPr="00095A55">
        <w:rPr>
          <w:rFonts w:ascii="Calibri" w:hAnsi="Calibri" w:cs="Calibri"/>
          <w:sz w:val="24"/>
          <w:szCs w:val="24"/>
        </w:rPr>
        <w:t xml:space="preserve">A Google account will be necessary to upload materials. </w:t>
      </w:r>
    </w:p>
    <w:p w14:paraId="3AE2D6C2" w14:textId="77777777" w:rsidR="00191823" w:rsidRPr="00095A55" w:rsidRDefault="00191823" w:rsidP="008507DC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0CC4E185" w14:textId="3F5786C8" w:rsidR="00191823" w:rsidRDefault="311F2B0F" w:rsidP="008507DC">
      <w:pPr>
        <w:spacing w:after="0"/>
        <w:rPr>
          <w:rFonts w:ascii="Calibri" w:hAnsi="Calibri" w:cs="Calibri"/>
          <w:sz w:val="24"/>
          <w:szCs w:val="24"/>
        </w:rPr>
      </w:pPr>
      <w:r w:rsidRPr="048B6029">
        <w:rPr>
          <w:rFonts w:ascii="Calibri" w:hAnsi="Calibri" w:cs="Calibri"/>
          <w:sz w:val="24"/>
          <w:szCs w:val="24"/>
        </w:rPr>
        <w:t xml:space="preserve">The submission portal will generate a submission receipt. If a receipt has not been received, it is the campus’s responsibility to reach out to </w:t>
      </w:r>
      <w:hyperlink r:id="rId10" w:history="1">
        <w:r w:rsidRPr="048B6029">
          <w:rPr>
            <w:rStyle w:val="Hyperlink"/>
            <w:rFonts w:ascii="Calibri" w:hAnsi="Calibri" w:cs="Calibri"/>
            <w:sz w:val="24"/>
            <w:szCs w:val="24"/>
          </w:rPr>
          <w:t>awards@suny.edu</w:t>
        </w:r>
      </w:hyperlink>
      <w:r w:rsidRPr="048B6029">
        <w:rPr>
          <w:rFonts w:ascii="Calibri" w:hAnsi="Calibri" w:cs="Calibri"/>
          <w:sz w:val="24"/>
          <w:szCs w:val="24"/>
        </w:rPr>
        <w:t xml:space="preserve"> for confirmation.</w:t>
      </w:r>
    </w:p>
    <w:p w14:paraId="703EE242" w14:textId="77777777" w:rsidR="00CD6FE8" w:rsidRDefault="00CD6FE8" w:rsidP="008507DC">
      <w:pPr>
        <w:spacing w:after="0"/>
        <w:rPr>
          <w:rFonts w:ascii="Calibri" w:hAnsi="Calibri" w:cs="Calibri"/>
          <w:sz w:val="24"/>
          <w:szCs w:val="24"/>
        </w:rPr>
      </w:pPr>
    </w:p>
    <w:p w14:paraId="6BE2C9DF" w14:textId="423F67E1" w:rsidR="00B20F50" w:rsidRDefault="00B20F50" w:rsidP="008507DC">
      <w:pPr>
        <w:spacing w:after="0"/>
        <w:rPr>
          <w:rFonts w:ascii="Calibri" w:hAnsi="Calibri" w:cs="Calibri"/>
          <w:sz w:val="24"/>
          <w:szCs w:val="24"/>
        </w:rPr>
      </w:pPr>
      <w:r w:rsidRPr="048B6029">
        <w:rPr>
          <w:rFonts w:ascii="Calibri" w:hAnsi="Calibri" w:cs="Calibri"/>
          <w:sz w:val="24"/>
          <w:szCs w:val="24"/>
        </w:rPr>
        <w:t xml:space="preserve">For reasons of confidentiality, </w:t>
      </w:r>
      <w:r w:rsidR="007577F5" w:rsidRPr="048B6029">
        <w:rPr>
          <w:rFonts w:ascii="Calibri" w:hAnsi="Calibri" w:cs="Calibri"/>
          <w:sz w:val="24"/>
          <w:szCs w:val="24"/>
        </w:rPr>
        <w:t xml:space="preserve">System Administration will only communicate with the </w:t>
      </w:r>
      <w:r w:rsidR="1015A83C" w:rsidRPr="048B6029">
        <w:rPr>
          <w:rFonts w:ascii="Calibri" w:hAnsi="Calibri" w:cs="Calibri"/>
          <w:sz w:val="24"/>
          <w:szCs w:val="24"/>
        </w:rPr>
        <w:t>p</w:t>
      </w:r>
      <w:r w:rsidR="007577F5" w:rsidRPr="048B6029">
        <w:rPr>
          <w:rFonts w:ascii="Calibri" w:hAnsi="Calibri" w:cs="Calibri"/>
          <w:sz w:val="24"/>
          <w:szCs w:val="24"/>
        </w:rPr>
        <w:t>rovost or their designee ab</w:t>
      </w:r>
      <w:r w:rsidR="00191823" w:rsidRPr="048B6029">
        <w:rPr>
          <w:rFonts w:ascii="Calibri" w:hAnsi="Calibri" w:cs="Calibri"/>
          <w:sz w:val="24"/>
          <w:szCs w:val="24"/>
        </w:rPr>
        <w:t>out the campus’s nominee.</w:t>
      </w:r>
    </w:p>
    <w:p w14:paraId="0EE514AE" w14:textId="77777777" w:rsidR="00191823" w:rsidRPr="00095A55" w:rsidRDefault="00191823" w:rsidP="008507DC">
      <w:pPr>
        <w:spacing w:after="0"/>
        <w:rPr>
          <w:rFonts w:ascii="Calibri" w:hAnsi="Calibri" w:cs="Calibri"/>
          <w:sz w:val="24"/>
          <w:szCs w:val="24"/>
        </w:rPr>
      </w:pPr>
    </w:p>
    <w:p w14:paraId="23320FB3" w14:textId="51728B30" w:rsidR="00F15084" w:rsidRPr="00095A55" w:rsidRDefault="6E38A114" w:rsidP="008507DC">
      <w:pPr>
        <w:spacing w:after="0"/>
        <w:rPr>
          <w:rFonts w:ascii="Calibri" w:hAnsi="Calibri" w:cs="Calibri"/>
          <w:sz w:val="24"/>
          <w:szCs w:val="24"/>
        </w:rPr>
      </w:pPr>
      <w:r w:rsidRPr="048B6029">
        <w:rPr>
          <w:rFonts w:ascii="Calibri" w:hAnsi="Calibri" w:cs="Calibri"/>
          <w:b/>
          <w:bCs/>
          <w:sz w:val="24"/>
          <w:szCs w:val="24"/>
        </w:rPr>
        <w:lastRenderedPageBreak/>
        <w:t>Deadline:</w:t>
      </w:r>
      <w:r w:rsidR="2275BF18" w:rsidRPr="048B602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2275BF18" w:rsidRPr="048B6029">
        <w:rPr>
          <w:rFonts w:ascii="Calibri" w:hAnsi="Calibri" w:cs="Calibri"/>
          <w:sz w:val="24"/>
          <w:szCs w:val="24"/>
        </w:rPr>
        <w:t xml:space="preserve">November </w:t>
      </w:r>
      <w:r w:rsidR="1F8520EB" w:rsidRPr="048B6029">
        <w:rPr>
          <w:rFonts w:ascii="Calibri" w:hAnsi="Calibri" w:cs="Calibri"/>
          <w:sz w:val="24"/>
          <w:szCs w:val="24"/>
        </w:rPr>
        <w:t>1</w:t>
      </w:r>
      <w:r w:rsidR="00BB2090" w:rsidRPr="048B6029">
        <w:rPr>
          <w:rFonts w:ascii="Calibri" w:hAnsi="Calibri" w:cs="Calibri"/>
          <w:sz w:val="24"/>
          <w:szCs w:val="24"/>
        </w:rPr>
        <w:t>1</w:t>
      </w:r>
      <w:r w:rsidR="1F8520EB" w:rsidRPr="048B6029">
        <w:rPr>
          <w:rFonts w:ascii="Calibri" w:hAnsi="Calibri" w:cs="Calibri"/>
          <w:sz w:val="24"/>
          <w:szCs w:val="24"/>
        </w:rPr>
        <w:t xml:space="preserve">, </w:t>
      </w:r>
      <w:r w:rsidR="00693973" w:rsidRPr="048B6029">
        <w:rPr>
          <w:rFonts w:ascii="Calibri" w:hAnsi="Calibri" w:cs="Calibri"/>
          <w:sz w:val="24"/>
          <w:szCs w:val="24"/>
        </w:rPr>
        <w:t>202</w:t>
      </w:r>
      <w:r w:rsidR="00BB2090" w:rsidRPr="048B6029">
        <w:rPr>
          <w:rFonts w:ascii="Calibri" w:hAnsi="Calibri" w:cs="Calibri"/>
          <w:sz w:val="24"/>
          <w:szCs w:val="24"/>
        </w:rPr>
        <w:t>6</w:t>
      </w:r>
      <w:r w:rsidR="00095A55" w:rsidRPr="048B6029">
        <w:rPr>
          <w:rFonts w:ascii="Calibri" w:hAnsi="Calibri" w:cs="Calibri"/>
          <w:sz w:val="24"/>
          <w:szCs w:val="24"/>
        </w:rPr>
        <w:t>,</w:t>
      </w:r>
      <w:r w:rsidR="00693973" w:rsidRPr="048B6029">
        <w:rPr>
          <w:rFonts w:ascii="Calibri" w:hAnsi="Calibri" w:cs="Calibri"/>
          <w:sz w:val="24"/>
          <w:szCs w:val="24"/>
        </w:rPr>
        <w:t xml:space="preserve"> </w:t>
      </w:r>
      <w:r w:rsidR="1F8520EB" w:rsidRPr="048B6029">
        <w:rPr>
          <w:rFonts w:ascii="Calibri" w:hAnsi="Calibri" w:cs="Calibri"/>
          <w:sz w:val="24"/>
          <w:szCs w:val="24"/>
        </w:rPr>
        <w:t>the second Wednesday of November</w:t>
      </w:r>
    </w:p>
    <w:p w14:paraId="482BC8B6" w14:textId="035494FB" w:rsidR="009640FC" w:rsidRPr="00095A55" w:rsidRDefault="009640FC" w:rsidP="00A60AAF">
      <w:pPr>
        <w:rPr>
          <w:rFonts w:ascii="Calibri" w:hAnsi="Calibri" w:cs="Calibri"/>
          <w:sz w:val="24"/>
          <w:szCs w:val="24"/>
        </w:rPr>
      </w:pPr>
      <w:r w:rsidRPr="00095A55">
        <w:rPr>
          <w:rFonts w:ascii="Calibri" w:hAnsi="Calibri" w:cs="Calibri"/>
          <w:b/>
          <w:bCs/>
          <w:sz w:val="24"/>
          <w:szCs w:val="24"/>
        </w:rPr>
        <w:t>Questions</w:t>
      </w:r>
      <w:r w:rsidR="00BB41BB" w:rsidRPr="00095A55">
        <w:rPr>
          <w:rFonts w:ascii="Calibri" w:hAnsi="Calibri" w:cs="Calibri"/>
          <w:b/>
          <w:bCs/>
          <w:sz w:val="24"/>
          <w:szCs w:val="24"/>
        </w:rPr>
        <w:t>:</w:t>
      </w:r>
      <w:r w:rsidRPr="00095A55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095A55">
        <w:rPr>
          <w:rFonts w:ascii="Calibri" w:hAnsi="Calibri" w:cs="Calibri"/>
          <w:sz w:val="24"/>
          <w:szCs w:val="24"/>
        </w:rPr>
        <w:t>Email awards@suny.edu</w:t>
      </w:r>
    </w:p>
    <w:p w14:paraId="187EDC39" w14:textId="6CB19589" w:rsidR="00543882" w:rsidRDefault="00543882" w:rsidP="048B6029">
      <w:pPr>
        <w:rPr>
          <w:rFonts w:ascii="Calibri" w:hAnsi="Calibri" w:cs="Calibri"/>
          <w:sz w:val="24"/>
          <w:szCs w:val="24"/>
        </w:rPr>
      </w:pPr>
      <w:r w:rsidRPr="048B6029">
        <w:rPr>
          <w:rFonts w:ascii="Calibri" w:hAnsi="Calibri" w:cs="Calibri"/>
          <w:b/>
          <w:bCs/>
          <w:sz w:val="24"/>
          <w:szCs w:val="24"/>
        </w:rPr>
        <w:t>Review:</w:t>
      </w:r>
      <w:r w:rsidRPr="048B6029">
        <w:rPr>
          <w:rFonts w:ascii="Calibri" w:hAnsi="Calibri" w:cs="Calibri"/>
          <w:sz w:val="24"/>
          <w:szCs w:val="24"/>
        </w:rPr>
        <w:t xml:space="preserve"> These nomination portfolios will be reviewed by</w:t>
      </w:r>
      <w:r w:rsidR="00FD78B5" w:rsidRPr="048B6029">
        <w:rPr>
          <w:rFonts w:ascii="Calibri" w:hAnsi="Calibri" w:cs="Calibri"/>
          <w:sz w:val="24"/>
          <w:szCs w:val="24"/>
        </w:rPr>
        <w:t xml:space="preserve"> Distinguished Academy</w:t>
      </w:r>
      <w:r w:rsidRPr="048B6029">
        <w:rPr>
          <w:rFonts w:ascii="Calibri" w:hAnsi="Calibri" w:cs="Calibri"/>
          <w:sz w:val="24"/>
          <w:szCs w:val="24"/>
        </w:rPr>
        <w:t xml:space="preserve"> </w:t>
      </w:r>
      <w:r w:rsidR="00E106FC" w:rsidRPr="048B6029">
        <w:rPr>
          <w:rFonts w:ascii="Calibri" w:hAnsi="Calibri" w:cs="Calibri"/>
          <w:sz w:val="24"/>
          <w:szCs w:val="24"/>
        </w:rPr>
        <w:t>faculty</w:t>
      </w:r>
      <w:r w:rsidR="000E4E6F" w:rsidRPr="048B6029">
        <w:rPr>
          <w:rFonts w:ascii="Calibri" w:hAnsi="Calibri" w:cs="Calibri"/>
          <w:sz w:val="24"/>
          <w:szCs w:val="24"/>
        </w:rPr>
        <w:t>,</w:t>
      </w:r>
      <w:r w:rsidR="00FD78B5" w:rsidRPr="048B6029">
        <w:rPr>
          <w:rFonts w:ascii="Calibri" w:hAnsi="Calibri" w:cs="Calibri"/>
          <w:sz w:val="24"/>
          <w:szCs w:val="24"/>
        </w:rPr>
        <w:t xml:space="preserve"> who will be</w:t>
      </w:r>
      <w:r w:rsidR="000E4E6F" w:rsidRPr="048B6029">
        <w:rPr>
          <w:rFonts w:ascii="Calibri" w:hAnsi="Calibri" w:cs="Calibri"/>
          <w:sz w:val="24"/>
          <w:szCs w:val="24"/>
        </w:rPr>
        <w:t xml:space="preserve"> supported by System Admini</w:t>
      </w:r>
      <w:r w:rsidR="00FD78B5" w:rsidRPr="048B6029">
        <w:rPr>
          <w:rFonts w:ascii="Calibri" w:hAnsi="Calibri" w:cs="Calibri"/>
          <w:sz w:val="24"/>
          <w:szCs w:val="24"/>
        </w:rPr>
        <w:t>stration staff</w:t>
      </w:r>
      <w:r w:rsidR="00E106FC" w:rsidRPr="048B6029">
        <w:rPr>
          <w:rFonts w:ascii="Calibri" w:hAnsi="Calibri" w:cs="Calibri"/>
          <w:sz w:val="24"/>
          <w:szCs w:val="24"/>
        </w:rPr>
        <w:t>; they will</w:t>
      </w:r>
      <w:r w:rsidR="002C6C9D" w:rsidRPr="048B6029">
        <w:rPr>
          <w:rFonts w:ascii="Calibri" w:hAnsi="Calibri" w:cs="Calibri"/>
          <w:sz w:val="24"/>
          <w:szCs w:val="24"/>
        </w:rPr>
        <w:t xml:space="preserve"> make recommendations to the SUNY Provost</w:t>
      </w:r>
      <w:r w:rsidR="007C10C8" w:rsidRPr="048B6029">
        <w:rPr>
          <w:rFonts w:ascii="Calibri" w:hAnsi="Calibri" w:cs="Calibri"/>
          <w:sz w:val="24"/>
          <w:szCs w:val="24"/>
        </w:rPr>
        <w:t>, who will make recommendations to the Chancellor</w:t>
      </w:r>
      <w:r w:rsidR="00E106FC" w:rsidRPr="048B6029">
        <w:rPr>
          <w:rFonts w:ascii="Calibri" w:hAnsi="Calibri" w:cs="Calibri"/>
          <w:sz w:val="24"/>
          <w:szCs w:val="24"/>
        </w:rPr>
        <w:t>.</w:t>
      </w:r>
      <w:r w:rsidR="00E857D9" w:rsidRPr="048B6029">
        <w:rPr>
          <w:rFonts w:ascii="Calibri" w:hAnsi="Calibri" w:cs="Calibri"/>
          <w:sz w:val="24"/>
          <w:szCs w:val="24"/>
        </w:rPr>
        <w:t xml:space="preserve"> In their review, the committee will work to ensure </w:t>
      </w:r>
      <w:r w:rsidR="00337367" w:rsidRPr="048B6029">
        <w:rPr>
          <w:rFonts w:ascii="Calibri" w:hAnsi="Calibri" w:cs="Calibri"/>
          <w:sz w:val="24"/>
          <w:szCs w:val="24"/>
        </w:rPr>
        <w:t xml:space="preserve">an equitable distribution of awards in terms of disciplines and </w:t>
      </w:r>
      <w:r w:rsidR="00B63C97" w:rsidRPr="048B6029">
        <w:rPr>
          <w:rFonts w:ascii="Calibri" w:hAnsi="Calibri" w:cs="Calibri"/>
          <w:sz w:val="24"/>
          <w:szCs w:val="24"/>
        </w:rPr>
        <w:t xml:space="preserve">campus </w:t>
      </w:r>
      <w:r w:rsidR="00337367" w:rsidRPr="048B6029">
        <w:rPr>
          <w:rFonts w:ascii="Calibri" w:hAnsi="Calibri" w:cs="Calibri"/>
          <w:sz w:val="24"/>
          <w:szCs w:val="24"/>
        </w:rPr>
        <w:t>sectors</w:t>
      </w:r>
      <w:r w:rsidR="00DD0876" w:rsidRPr="048B6029">
        <w:rPr>
          <w:rFonts w:ascii="Calibri" w:hAnsi="Calibri" w:cs="Calibri"/>
          <w:sz w:val="24"/>
          <w:szCs w:val="24"/>
        </w:rPr>
        <w:t xml:space="preserve">, to the extent possible. </w:t>
      </w:r>
      <w:r w:rsidR="00E106FC" w:rsidRPr="048B6029">
        <w:rPr>
          <w:rFonts w:ascii="Calibri" w:hAnsi="Calibri" w:cs="Calibri"/>
          <w:sz w:val="24"/>
          <w:szCs w:val="24"/>
        </w:rPr>
        <w:t>Up to ten awards will be</w:t>
      </w:r>
      <w:r w:rsidR="003E36D6" w:rsidRPr="048B6029">
        <w:rPr>
          <w:rFonts w:ascii="Calibri" w:hAnsi="Calibri" w:cs="Calibri"/>
          <w:sz w:val="24"/>
          <w:szCs w:val="24"/>
        </w:rPr>
        <w:t xml:space="preserve"> conferred</w:t>
      </w:r>
      <w:r w:rsidR="004950AA" w:rsidRPr="048B6029">
        <w:rPr>
          <w:rFonts w:ascii="Calibri" w:hAnsi="Calibri" w:cs="Calibri"/>
          <w:sz w:val="24"/>
          <w:szCs w:val="24"/>
        </w:rPr>
        <w:t xml:space="preserve">; awardees will receive a </w:t>
      </w:r>
      <w:r w:rsidR="00447A01" w:rsidRPr="048B6029">
        <w:rPr>
          <w:rFonts w:ascii="Calibri" w:hAnsi="Calibri" w:cs="Calibri"/>
          <w:sz w:val="24"/>
          <w:szCs w:val="24"/>
        </w:rPr>
        <w:t>recognition letter</w:t>
      </w:r>
      <w:r w:rsidR="00D2243D" w:rsidRPr="048B6029">
        <w:rPr>
          <w:rFonts w:ascii="Calibri" w:hAnsi="Calibri" w:cs="Calibri"/>
          <w:sz w:val="24"/>
          <w:szCs w:val="24"/>
        </w:rPr>
        <w:t xml:space="preserve"> from the Chancellor</w:t>
      </w:r>
      <w:r w:rsidR="56AA40A9" w:rsidRPr="048B6029">
        <w:rPr>
          <w:rFonts w:ascii="Calibri" w:hAnsi="Calibri" w:cs="Calibri"/>
          <w:sz w:val="24"/>
          <w:szCs w:val="24"/>
        </w:rPr>
        <w:t>, certificate, and Horizon Award pin.</w:t>
      </w:r>
    </w:p>
    <w:sectPr w:rsidR="00543882" w:rsidSect="008642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8C1D7" w14:textId="77777777" w:rsidR="00A23247" w:rsidRDefault="00A23247" w:rsidP="00A73FBE">
      <w:pPr>
        <w:spacing w:after="0" w:line="240" w:lineRule="auto"/>
      </w:pPr>
      <w:r>
        <w:separator/>
      </w:r>
    </w:p>
  </w:endnote>
  <w:endnote w:type="continuationSeparator" w:id="0">
    <w:p w14:paraId="26242BEB" w14:textId="77777777" w:rsidR="00A23247" w:rsidRDefault="00A23247" w:rsidP="00A73FBE">
      <w:pPr>
        <w:spacing w:after="0" w:line="240" w:lineRule="auto"/>
      </w:pPr>
      <w:r>
        <w:continuationSeparator/>
      </w:r>
    </w:p>
  </w:endnote>
  <w:endnote w:type="continuationNotice" w:id="1">
    <w:p w14:paraId="584FE3A2" w14:textId="77777777" w:rsidR="00A23247" w:rsidRDefault="00A232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A9CE6" w14:textId="77777777" w:rsidR="00A73FBE" w:rsidRDefault="00A73F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49D38" w14:textId="77777777" w:rsidR="00A73FBE" w:rsidRDefault="00A73F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1591A" w14:textId="77777777" w:rsidR="00A73FBE" w:rsidRDefault="00A73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CA4E1" w14:textId="77777777" w:rsidR="00A23247" w:rsidRDefault="00A23247" w:rsidP="00A73FBE">
      <w:pPr>
        <w:spacing w:after="0" w:line="240" w:lineRule="auto"/>
      </w:pPr>
      <w:r>
        <w:separator/>
      </w:r>
    </w:p>
  </w:footnote>
  <w:footnote w:type="continuationSeparator" w:id="0">
    <w:p w14:paraId="18438216" w14:textId="77777777" w:rsidR="00A23247" w:rsidRDefault="00A23247" w:rsidP="00A73FBE">
      <w:pPr>
        <w:spacing w:after="0" w:line="240" w:lineRule="auto"/>
      </w:pPr>
      <w:r>
        <w:continuationSeparator/>
      </w:r>
    </w:p>
  </w:footnote>
  <w:footnote w:type="continuationNotice" w:id="1">
    <w:p w14:paraId="32253DDF" w14:textId="77777777" w:rsidR="00A23247" w:rsidRDefault="00A232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50440" w14:textId="77777777" w:rsidR="00A73FBE" w:rsidRDefault="00A73F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D681" w14:textId="4A6CE138" w:rsidR="00A73FBE" w:rsidRDefault="00A73F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7B25" w14:textId="77777777" w:rsidR="00A73FBE" w:rsidRDefault="00A73F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821"/>
    <w:multiLevelType w:val="hybridMultilevel"/>
    <w:tmpl w:val="7B4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533D4"/>
    <w:multiLevelType w:val="multilevel"/>
    <w:tmpl w:val="3342B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651C1A"/>
    <w:multiLevelType w:val="hybridMultilevel"/>
    <w:tmpl w:val="871EF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872277">
    <w:abstractNumId w:val="0"/>
  </w:num>
  <w:num w:numId="2" w16cid:durableId="1507552204">
    <w:abstractNumId w:val="2"/>
  </w:num>
  <w:num w:numId="3" w16cid:durableId="834536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2F"/>
    <w:rsid w:val="00005C50"/>
    <w:rsid w:val="000105B7"/>
    <w:rsid w:val="000152A7"/>
    <w:rsid w:val="00015FD7"/>
    <w:rsid w:val="000178BA"/>
    <w:rsid w:val="000232E9"/>
    <w:rsid w:val="00024EA7"/>
    <w:rsid w:val="000367B8"/>
    <w:rsid w:val="00045715"/>
    <w:rsid w:val="000631D2"/>
    <w:rsid w:val="00067741"/>
    <w:rsid w:val="00073C73"/>
    <w:rsid w:val="00073CA4"/>
    <w:rsid w:val="0007431C"/>
    <w:rsid w:val="000743D0"/>
    <w:rsid w:val="00077A59"/>
    <w:rsid w:val="00086E35"/>
    <w:rsid w:val="000928B1"/>
    <w:rsid w:val="00095A55"/>
    <w:rsid w:val="00096AFC"/>
    <w:rsid w:val="000A2430"/>
    <w:rsid w:val="000A2BFC"/>
    <w:rsid w:val="000B26D7"/>
    <w:rsid w:val="000B6C09"/>
    <w:rsid w:val="000C6764"/>
    <w:rsid w:val="000C77F7"/>
    <w:rsid w:val="000D4F65"/>
    <w:rsid w:val="000E0AF9"/>
    <w:rsid w:val="000E4E6F"/>
    <w:rsid w:val="00104D70"/>
    <w:rsid w:val="0011404F"/>
    <w:rsid w:val="00127CF8"/>
    <w:rsid w:val="001301E3"/>
    <w:rsid w:val="00133AF6"/>
    <w:rsid w:val="001340A3"/>
    <w:rsid w:val="00136501"/>
    <w:rsid w:val="00137AD7"/>
    <w:rsid w:val="00141A5A"/>
    <w:rsid w:val="00141CA1"/>
    <w:rsid w:val="00145EB7"/>
    <w:rsid w:val="00154340"/>
    <w:rsid w:val="0016053F"/>
    <w:rsid w:val="001720C7"/>
    <w:rsid w:val="00173E0E"/>
    <w:rsid w:val="001803AA"/>
    <w:rsid w:val="00182809"/>
    <w:rsid w:val="00191823"/>
    <w:rsid w:val="001A6E4C"/>
    <w:rsid w:val="001B07DA"/>
    <w:rsid w:val="001B48E3"/>
    <w:rsid w:val="001B612A"/>
    <w:rsid w:val="001C048D"/>
    <w:rsid w:val="001C60CB"/>
    <w:rsid w:val="001D09A8"/>
    <w:rsid w:val="001D3F08"/>
    <w:rsid w:val="001D4CE9"/>
    <w:rsid w:val="001E7A8B"/>
    <w:rsid w:val="001F6CAD"/>
    <w:rsid w:val="00202E83"/>
    <w:rsid w:val="00204339"/>
    <w:rsid w:val="002131A2"/>
    <w:rsid w:val="0021386D"/>
    <w:rsid w:val="00214E9F"/>
    <w:rsid w:val="0022143D"/>
    <w:rsid w:val="002238C8"/>
    <w:rsid w:val="002273A1"/>
    <w:rsid w:val="002275C4"/>
    <w:rsid w:val="00247D14"/>
    <w:rsid w:val="00254423"/>
    <w:rsid w:val="002616DC"/>
    <w:rsid w:val="00262C97"/>
    <w:rsid w:val="0027296A"/>
    <w:rsid w:val="00272F9D"/>
    <w:rsid w:val="002805AC"/>
    <w:rsid w:val="00282980"/>
    <w:rsid w:val="0028475B"/>
    <w:rsid w:val="0028732B"/>
    <w:rsid w:val="002921E6"/>
    <w:rsid w:val="002A01E7"/>
    <w:rsid w:val="002A292C"/>
    <w:rsid w:val="002A5F11"/>
    <w:rsid w:val="002B3201"/>
    <w:rsid w:val="002C3A91"/>
    <w:rsid w:val="002C47F9"/>
    <w:rsid w:val="002C6C9D"/>
    <w:rsid w:val="002D28DA"/>
    <w:rsid w:val="002D526F"/>
    <w:rsid w:val="002D7E91"/>
    <w:rsid w:val="002E3C98"/>
    <w:rsid w:val="002E5750"/>
    <w:rsid w:val="002E6407"/>
    <w:rsid w:val="002F1458"/>
    <w:rsid w:val="002F76F1"/>
    <w:rsid w:val="00304E94"/>
    <w:rsid w:val="00305388"/>
    <w:rsid w:val="00312379"/>
    <w:rsid w:val="00324CA8"/>
    <w:rsid w:val="00331478"/>
    <w:rsid w:val="00331F5E"/>
    <w:rsid w:val="003328AA"/>
    <w:rsid w:val="00337367"/>
    <w:rsid w:val="00343FD8"/>
    <w:rsid w:val="00345444"/>
    <w:rsid w:val="003562CD"/>
    <w:rsid w:val="00356AA7"/>
    <w:rsid w:val="00366F1F"/>
    <w:rsid w:val="00370B48"/>
    <w:rsid w:val="0037299F"/>
    <w:rsid w:val="0037702D"/>
    <w:rsid w:val="00386868"/>
    <w:rsid w:val="00397A74"/>
    <w:rsid w:val="003B2217"/>
    <w:rsid w:val="003E36D6"/>
    <w:rsid w:val="003F4AD1"/>
    <w:rsid w:val="00400080"/>
    <w:rsid w:val="00402880"/>
    <w:rsid w:val="00432312"/>
    <w:rsid w:val="0043419B"/>
    <w:rsid w:val="0043583D"/>
    <w:rsid w:val="00436EEF"/>
    <w:rsid w:val="00442937"/>
    <w:rsid w:val="004469CD"/>
    <w:rsid w:val="00447A01"/>
    <w:rsid w:val="00451CA5"/>
    <w:rsid w:val="00460845"/>
    <w:rsid w:val="00461354"/>
    <w:rsid w:val="0046287E"/>
    <w:rsid w:val="00464985"/>
    <w:rsid w:val="004665E9"/>
    <w:rsid w:val="00466860"/>
    <w:rsid w:val="0047320E"/>
    <w:rsid w:val="004827C3"/>
    <w:rsid w:val="0048315E"/>
    <w:rsid w:val="00484CCE"/>
    <w:rsid w:val="00485DA0"/>
    <w:rsid w:val="00487BDF"/>
    <w:rsid w:val="004950AA"/>
    <w:rsid w:val="004A29B2"/>
    <w:rsid w:val="004B665D"/>
    <w:rsid w:val="004C19F5"/>
    <w:rsid w:val="004C5500"/>
    <w:rsid w:val="004C642D"/>
    <w:rsid w:val="004D1F8D"/>
    <w:rsid w:val="004D2AD3"/>
    <w:rsid w:val="004D3296"/>
    <w:rsid w:val="004D74D2"/>
    <w:rsid w:val="004F3550"/>
    <w:rsid w:val="004F3811"/>
    <w:rsid w:val="005205E1"/>
    <w:rsid w:val="00526396"/>
    <w:rsid w:val="00531532"/>
    <w:rsid w:val="00541613"/>
    <w:rsid w:val="00543882"/>
    <w:rsid w:val="00584164"/>
    <w:rsid w:val="005877E7"/>
    <w:rsid w:val="00597ED7"/>
    <w:rsid w:val="005A1161"/>
    <w:rsid w:val="005A45F2"/>
    <w:rsid w:val="005A7265"/>
    <w:rsid w:val="005B2FE1"/>
    <w:rsid w:val="005B3E17"/>
    <w:rsid w:val="005B605E"/>
    <w:rsid w:val="005C34D5"/>
    <w:rsid w:val="005C34F0"/>
    <w:rsid w:val="005C498B"/>
    <w:rsid w:val="005C7863"/>
    <w:rsid w:val="005F2ED2"/>
    <w:rsid w:val="005F3AB0"/>
    <w:rsid w:val="005F79B2"/>
    <w:rsid w:val="006019D2"/>
    <w:rsid w:val="00607130"/>
    <w:rsid w:val="006105AB"/>
    <w:rsid w:val="00640C99"/>
    <w:rsid w:val="00642B83"/>
    <w:rsid w:val="0064469A"/>
    <w:rsid w:val="006462D9"/>
    <w:rsid w:val="00650752"/>
    <w:rsid w:val="006527B7"/>
    <w:rsid w:val="00666DBA"/>
    <w:rsid w:val="00671B5E"/>
    <w:rsid w:val="0067454B"/>
    <w:rsid w:val="006771E8"/>
    <w:rsid w:val="00683305"/>
    <w:rsid w:val="00691110"/>
    <w:rsid w:val="00693973"/>
    <w:rsid w:val="006B4318"/>
    <w:rsid w:val="006C10F3"/>
    <w:rsid w:val="006C7347"/>
    <w:rsid w:val="006D3AB1"/>
    <w:rsid w:val="006E0FE6"/>
    <w:rsid w:val="006E4B19"/>
    <w:rsid w:val="006E583E"/>
    <w:rsid w:val="006E6EF0"/>
    <w:rsid w:val="006F0CEC"/>
    <w:rsid w:val="006F14D5"/>
    <w:rsid w:val="0070408A"/>
    <w:rsid w:val="00715BFB"/>
    <w:rsid w:val="007216FC"/>
    <w:rsid w:val="00722E63"/>
    <w:rsid w:val="00733322"/>
    <w:rsid w:val="0073374A"/>
    <w:rsid w:val="00733EE5"/>
    <w:rsid w:val="007401EE"/>
    <w:rsid w:val="00754998"/>
    <w:rsid w:val="007577F5"/>
    <w:rsid w:val="00757A79"/>
    <w:rsid w:val="007632C8"/>
    <w:rsid w:val="00770102"/>
    <w:rsid w:val="00793BB6"/>
    <w:rsid w:val="00796412"/>
    <w:rsid w:val="007A5E58"/>
    <w:rsid w:val="007B5CBC"/>
    <w:rsid w:val="007B79A8"/>
    <w:rsid w:val="007C10C8"/>
    <w:rsid w:val="007C3FF4"/>
    <w:rsid w:val="007C73F1"/>
    <w:rsid w:val="007E44A8"/>
    <w:rsid w:val="007E4C7D"/>
    <w:rsid w:val="007E501A"/>
    <w:rsid w:val="007E5F34"/>
    <w:rsid w:val="007F423E"/>
    <w:rsid w:val="008002DF"/>
    <w:rsid w:val="00801F88"/>
    <w:rsid w:val="00803621"/>
    <w:rsid w:val="00804032"/>
    <w:rsid w:val="00811F85"/>
    <w:rsid w:val="008156E9"/>
    <w:rsid w:val="008238B4"/>
    <w:rsid w:val="00840C7F"/>
    <w:rsid w:val="0085040E"/>
    <w:rsid w:val="008507DC"/>
    <w:rsid w:val="00852E1B"/>
    <w:rsid w:val="00854D19"/>
    <w:rsid w:val="0086423A"/>
    <w:rsid w:val="00875486"/>
    <w:rsid w:val="008775B1"/>
    <w:rsid w:val="00882A7D"/>
    <w:rsid w:val="00884FD5"/>
    <w:rsid w:val="00885082"/>
    <w:rsid w:val="008871DF"/>
    <w:rsid w:val="008945F4"/>
    <w:rsid w:val="00894A28"/>
    <w:rsid w:val="008A11E6"/>
    <w:rsid w:val="008A249A"/>
    <w:rsid w:val="008A3D65"/>
    <w:rsid w:val="008B15DD"/>
    <w:rsid w:val="008B1884"/>
    <w:rsid w:val="008B38EE"/>
    <w:rsid w:val="008B758A"/>
    <w:rsid w:val="008D537F"/>
    <w:rsid w:val="008D6A95"/>
    <w:rsid w:val="008E2AB2"/>
    <w:rsid w:val="008F0AEE"/>
    <w:rsid w:val="008F1EBA"/>
    <w:rsid w:val="008F5395"/>
    <w:rsid w:val="00906A85"/>
    <w:rsid w:val="00906D0D"/>
    <w:rsid w:val="00923543"/>
    <w:rsid w:val="009310B4"/>
    <w:rsid w:val="00933079"/>
    <w:rsid w:val="0094056C"/>
    <w:rsid w:val="009452FA"/>
    <w:rsid w:val="00960B40"/>
    <w:rsid w:val="009640FC"/>
    <w:rsid w:val="00973436"/>
    <w:rsid w:val="00977566"/>
    <w:rsid w:val="009779AD"/>
    <w:rsid w:val="00984703"/>
    <w:rsid w:val="00986AC2"/>
    <w:rsid w:val="00987DF7"/>
    <w:rsid w:val="00987FC2"/>
    <w:rsid w:val="009A0C10"/>
    <w:rsid w:val="009A41D4"/>
    <w:rsid w:val="009A6DB6"/>
    <w:rsid w:val="009C334B"/>
    <w:rsid w:val="009C61D2"/>
    <w:rsid w:val="009E384F"/>
    <w:rsid w:val="009E5041"/>
    <w:rsid w:val="009E6A32"/>
    <w:rsid w:val="009F3F42"/>
    <w:rsid w:val="009F4999"/>
    <w:rsid w:val="009F4FB8"/>
    <w:rsid w:val="00A00808"/>
    <w:rsid w:val="00A05FCC"/>
    <w:rsid w:val="00A10557"/>
    <w:rsid w:val="00A12FF6"/>
    <w:rsid w:val="00A23247"/>
    <w:rsid w:val="00A347D6"/>
    <w:rsid w:val="00A35CEF"/>
    <w:rsid w:val="00A5378D"/>
    <w:rsid w:val="00A60598"/>
    <w:rsid w:val="00A60AAF"/>
    <w:rsid w:val="00A617F5"/>
    <w:rsid w:val="00A6193F"/>
    <w:rsid w:val="00A647AC"/>
    <w:rsid w:val="00A65988"/>
    <w:rsid w:val="00A65C09"/>
    <w:rsid w:val="00A66509"/>
    <w:rsid w:val="00A73DE7"/>
    <w:rsid w:val="00A73FBE"/>
    <w:rsid w:val="00A76BED"/>
    <w:rsid w:val="00A805DA"/>
    <w:rsid w:val="00A93E1A"/>
    <w:rsid w:val="00A95A0C"/>
    <w:rsid w:val="00A97C67"/>
    <w:rsid w:val="00AA229D"/>
    <w:rsid w:val="00AA6853"/>
    <w:rsid w:val="00AB06BB"/>
    <w:rsid w:val="00AB22A9"/>
    <w:rsid w:val="00AB4007"/>
    <w:rsid w:val="00AB46D3"/>
    <w:rsid w:val="00AB592B"/>
    <w:rsid w:val="00AC2BD0"/>
    <w:rsid w:val="00AC5363"/>
    <w:rsid w:val="00AD26BC"/>
    <w:rsid w:val="00B06179"/>
    <w:rsid w:val="00B1322B"/>
    <w:rsid w:val="00B150A2"/>
    <w:rsid w:val="00B152A0"/>
    <w:rsid w:val="00B20F50"/>
    <w:rsid w:val="00B25F5F"/>
    <w:rsid w:val="00B30FE2"/>
    <w:rsid w:val="00B321CD"/>
    <w:rsid w:val="00B37887"/>
    <w:rsid w:val="00B40B9A"/>
    <w:rsid w:val="00B42EF5"/>
    <w:rsid w:val="00B43D54"/>
    <w:rsid w:val="00B46AA5"/>
    <w:rsid w:val="00B5708D"/>
    <w:rsid w:val="00B601E0"/>
    <w:rsid w:val="00B60F4D"/>
    <w:rsid w:val="00B63C97"/>
    <w:rsid w:val="00B656AD"/>
    <w:rsid w:val="00B672D7"/>
    <w:rsid w:val="00B716AF"/>
    <w:rsid w:val="00B75C54"/>
    <w:rsid w:val="00B97071"/>
    <w:rsid w:val="00BA3914"/>
    <w:rsid w:val="00BB2090"/>
    <w:rsid w:val="00BB2B5B"/>
    <w:rsid w:val="00BB41BB"/>
    <w:rsid w:val="00BB6775"/>
    <w:rsid w:val="00BC0E3D"/>
    <w:rsid w:val="00BE6BC1"/>
    <w:rsid w:val="00BE775D"/>
    <w:rsid w:val="00BF6C80"/>
    <w:rsid w:val="00C03F0C"/>
    <w:rsid w:val="00C046E5"/>
    <w:rsid w:val="00C05F3E"/>
    <w:rsid w:val="00C119FF"/>
    <w:rsid w:val="00C21E1B"/>
    <w:rsid w:val="00C31BC8"/>
    <w:rsid w:val="00C40A71"/>
    <w:rsid w:val="00C47E7E"/>
    <w:rsid w:val="00C52A19"/>
    <w:rsid w:val="00C55C21"/>
    <w:rsid w:val="00C56505"/>
    <w:rsid w:val="00C6699F"/>
    <w:rsid w:val="00C7619B"/>
    <w:rsid w:val="00C7697D"/>
    <w:rsid w:val="00C81F5A"/>
    <w:rsid w:val="00C9161C"/>
    <w:rsid w:val="00CA18B3"/>
    <w:rsid w:val="00CA1F89"/>
    <w:rsid w:val="00CA2C6F"/>
    <w:rsid w:val="00CA39B0"/>
    <w:rsid w:val="00CA533C"/>
    <w:rsid w:val="00CA77C2"/>
    <w:rsid w:val="00CB4813"/>
    <w:rsid w:val="00CC20EE"/>
    <w:rsid w:val="00CC3048"/>
    <w:rsid w:val="00CC518E"/>
    <w:rsid w:val="00CD042C"/>
    <w:rsid w:val="00CD6FE8"/>
    <w:rsid w:val="00CE5833"/>
    <w:rsid w:val="00CF1A0C"/>
    <w:rsid w:val="00CF3F50"/>
    <w:rsid w:val="00CF524A"/>
    <w:rsid w:val="00D04715"/>
    <w:rsid w:val="00D11D06"/>
    <w:rsid w:val="00D2243D"/>
    <w:rsid w:val="00D22FF0"/>
    <w:rsid w:val="00D23054"/>
    <w:rsid w:val="00D345F3"/>
    <w:rsid w:val="00D570CA"/>
    <w:rsid w:val="00D752C6"/>
    <w:rsid w:val="00D77A23"/>
    <w:rsid w:val="00D8242C"/>
    <w:rsid w:val="00D86E2F"/>
    <w:rsid w:val="00D90869"/>
    <w:rsid w:val="00D9237F"/>
    <w:rsid w:val="00DB704C"/>
    <w:rsid w:val="00DC0615"/>
    <w:rsid w:val="00DC2534"/>
    <w:rsid w:val="00DC2ED8"/>
    <w:rsid w:val="00DC71A6"/>
    <w:rsid w:val="00DD0876"/>
    <w:rsid w:val="00DD149F"/>
    <w:rsid w:val="00DE119C"/>
    <w:rsid w:val="00DE2696"/>
    <w:rsid w:val="00DF2484"/>
    <w:rsid w:val="00E03483"/>
    <w:rsid w:val="00E106FC"/>
    <w:rsid w:val="00E21E64"/>
    <w:rsid w:val="00E223D9"/>
    <w:rsid w:val="00E37393"/>
    <w:rsid w:val="00E37CD5"/>
    <w:rsid w:val="00E46898"/>
    <w:rsid w:val="00E577F7"/>
    <w:rsid w:val="00E660F7"/>
    <w:rsid w:val="00E66E26"/>
    <w:rsid w:val="00E758E8"/>
    <w:rsid w:val="00E7710B"/>
    <w:rsid w:val="00E80C39"/>
    <w:rsid w:val="00E81526"/>
    <w:rsid w:val="00E8321F"/>
    <w:rsid w:val="00E857D9"/>
    <w:rsid w:val="00E95AED"/>
    <w:rsid w:val="00E97904"/>
    <w:rsid w:val="00EA48E2"/>
    <w:rsid w:val="00EB26EE"/>
    <w:rsid w:val="00EC1601"/>
    <w:rsid w:val="00ED280B"/>
    <w:rsid w:val="00EE4546"/>
    <w:rsid w:val="00EE495D"/>
    <w:rsid w:val="00F02EF0"/>
    <w:rsid w:val="00F03EA8"/>
    <w:rsid w:val="00F06A1C"/>
    <w:rsid w:val="00F15084"/>
    <w:rsid w:val="00F21C25"/>
    <w:rsid w:val="00F22665"/>
    <w:rsid w:val="00F523B9"/>
    <w:rsid w:val="00F549FE"/>
    <w:rsid w:val="00F62277"/>
    <w:rsid w:val="00F62A8C"/>
    <w:rsid w:val="00F64BE8"/>
    <w:rsid w:val="00F702B9"/>
    <w:rsid w:val="00F83F25"/>
    <w:rsid w:val="00F962AA"/>
    <w:rsid w:val="00F971D4"/>
    <w:rsid w:val="00F97C85"/>
    <w:rsid w:val="00FA2448"/>
    <w:rsid w:val="00FB29FD"/>
    <w:rsid w:val="00FB3508"/>
    <w:rsid w:val="00FC492D"/>
    <w:rsid w:val="00FD6857"/>
    <w:rsid w:val="00FD78B5"/>
    <w:rsid w:val="00FE0340"/>
    <w:rsid w:val="00FE0B52"/>
    <w:rsid w:val="00FE6481"/>
    <w:rsid w:val="00FF554D"/>
    <w:rsid w:val="0179DE33"/>
    <w:rsid w:val="0237BD82"/>
    <w:rsid w:val="048B6029"/>
    <w:rsid w:val="089E65DD"/>
    <w:rsid w:val="0F5AA056"/>
    <w:rsid w:val="1015A83C"/>
    <w:rsid w:val="11B7505D"/>
    <w:rsid w:val="195326F6"/>
    <w:rsid w:val="1F8520EB"/>
    <w:rsid w:val="2070B889"/>
    <w:rsid w:val="2184DA24"/>
    <w:rsid w:val="21F1CCAB"/>
    <w:rsid w:val="22463C55"/>
    <w:rsid w:val="2275BF18"/>
    <w:rsid w:val="2699BD0C"/>
    <w:rsid w:val="2B8610E8"/>
    <w:rsid w:val="2BFF13D0"/>
    <w:rsid w:val="311F2B0F"/>
    <w:rsid w:val="3410AC34"/>
    <w:rsid w:val="3B4A494F"/>
    <w:rsid w:val="444DC423"/>
    <w:rsid w:val="476DC7DD"/>
    <w:rsid w:val="4AC6F2CB"/>
    <w:rsid w:val="4CD32963"/>
    <w:rsid w:val="562EA7F3"/>
    <w:rsid w:val="56AA40A9"/>
    <w:rsid w:val="5C5601F3"/>
    <w:rsid w:val="60F56FCB"/>
    <w:rsid w:val="694E3E7F"/>
    <w:rsid w:val="6BC7D114"/>
    <w:rsid w:val="6CE4DB2F"/>
    <w:rsid w:val="6E38A114"/>
    <w:rsid w:val="6FBA86A4"/>
    <w:rsid w:val="70EBF30B"/>
    <w:rsid w:val="748C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04056"/>
  <w15:chartTrackingRefBased/>
  <w15:docId w15:val="{40A6528D-28A8-4C47-B79F-B27174C9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6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E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E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E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E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E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E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E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E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E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E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E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E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E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E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E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E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3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FBE"/>
  </w:style>
  <w:style w:type="paragraph" w:styleId="Footer">
    <w:name w:val="footer"/>
    <w:basedOn w:val="Normal"/>
    <w:link w:val="FooterChar"/>
    <w:uiPriority w:val="99"/>
    <w:unhideWhenUsed/>
    <w:rsid w:val="00A73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FBE"/>
  </w:style>
  <w:style w:type="paragraph" w:styleId="Revision">
    <w:name w:val="Revision"/>
    <w:hidden/>
    <w:uiPriority w:val="99"/>
    <w:semiHidden/>
    <w:rsid w:val="000A2BF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C60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60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60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0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0C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37C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7CD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462D9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419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1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wards@suny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ystem.suny.edu/academic-affairs/faculty-staff-awards/horizon-award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24045-ED87-4D92-84F7-D81FC4B82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888</Words>
  <Characters>5062</Characters>
  <Application>Microsoft Office Word</Application>
  <DocSecurity>0</DocSecurity>
  <Lines>42</Lines>
  <Paragraphs>11</Paragraphs>
  <ScaleCrop>false</ScaleCrop>
  <Company>SUNY System Administration</Company>
  <LinksUpToDate>false</LinksUpToDate>
  <CharactersWithSpaces>5939</CharactersWithSpaces>
  <SharedDoc>false</SharedDoc>
  <HLinks>
    <vt:vector size="12" baseType="variant">
      <vt:variant>
        <vt:i4>5898347</vt:i4>
      </vt:variant>
      <vt:variant>
        <vt:i4>3</vt:i4>
      </vt:variant>
      <vt:variant>
        <vt:i4>0</vt:i4>
      </vt:variant>
      <vt:variant>
        <vt:i4>5</vt:i4>
      </vt:variant>
      <vt:variant>
        <vt:lpwstr>mailto:awards@suny.edu</vt:lpwstr>
      </vt:variant>
      <vt:variant>
        <vt:lpwstr/>
      </vt:variant>
      <vt:variant>
        <vt:i4>6029314</vt:i4>
      </vt:variant>
      <vt:variant>
        <vt:i4>0</vt:i4>
      </vt:variant>
      <vt:variant>
        <vt:i4>0</vt:i4>
      </vt:variant>
      <vt:variant>
        <vt:i4>5</vt:i4>
      </vt:variant>
      <vt:variant>
        <vt:lpwstr>https://system.suny.edu/academic-affairs/faculty-staff-awards/horizon-award/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Dahn, Eurie</dc:creator>
  <cp:keywords/>
  <dc:description/>
  <cp:lastModifiedBy>Dahn, Eurie</cp:lastModifiedBy>
  <cp:revision>19</cp:revision>
  <cp:lastPrinted>2024-12-05T23:24:00Z</cp:lastPrinted>
  <dcterms:created xsi:type="dcterms:W3CDTF">2026-04-24T14:23:00Z</dcterms:created>
  <dcterms:modified xsi:type="dcterms:W3CDTF">2026-04-30T20:00:00Z</dcterms:modified>
</cp:coreProperties>
</file>