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6CB46" w14:textId="77777777" w:rsidR="00B14617" w:rsidRPr="00E65894" w:rsidRDefault="00E65894">
      <w:pPr>
        <w:rPr>
          <w:b/>
        </w:rPr>
      </w:pPr>
      <w:bookmarkStart w:id="0" w:name="_GoBack"/>
      <w:bookmarkEnd w:id="0"/>
      <w:r w:rsidRPr="00E65894">
        <w:rPr>
          <w:b/>
        </w:rPr>
        <w:t>Global Learning for All Launch Meeting</w:t>
      </w:r>
    </w:p>
    <w:p w14:paraId="3E76CB47" w14:textId="77777777" w:rsidR="00E65894" w:rsidRPr="00E65894" w:rsidRDefault="00E65894">
      <w:pPr>
        <w:rPr>
          <w:b/>
        </w:rPr>
      </w:pPr>
      <w:r w:rsidRPr="00E65894">
        <w:rPr>
          <w:b/>
        </w:rPr>
        <w:t>December 13, 2019</w:t>
      </w:r>
    </w:p>
    <w:p w14:paraId="3E76CB48" w14:textId="77777777" w:rsidR="00E65894" w:rsidRPr="00F1756A" w:rsidRDefault="00E65894" w:rsidP="00E65894">
      <w:pPr>
        <w:rPr>
          <w:rFonts w:cstheme="minorHAnsi"/>
          <w:i/>
        </w:rPr>
      </w:pPr>
    </w:p>
    <w:p w14:paraId="3E76CB49" w14:textId="77777777" w:rsidR="00E65894" w:rsidRPr="00A815EE" w:rsidRDefault="00E65894" w:rsidP="00E65894">
      <w:pPr>
        <w:rPr>
          <w:rFonts w:cstheme="minorHAnsi"/>
          <w:b/>
          <w:i/>
        </w:rPr>
      </w:pPr>
      <w:r w:rsidRPr="00A815EE">
        <w:rPr>
          <w:rFonts w:cstheme="minorHAnsi"/>
          <w:b/>
        </w:rPr>
        <w:t>Setting the Stage for an Inclusive Vision (</w:t>
      </w:r>
      <w:r w:rsidRPr="00A815EE">
        <w:rPr>
          <w:rFonts w:cstheme="minorHAnsi"/>
          <w:b/>
          <w:i/>
        </w:rPr>
        <w:t>Sally Crimmins Villela)</w:t>
      </w:r>
    </w:p>
    <w:p w14:paraId="3E76CB4A" w14:textId="77777777" w:rsidR="00E65894" w:rsidRDefault="00E65894" w:rsidP="00E6589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Accessibility with internships – future? We need to do more, but doing service learning.</w:t>
      </w:r>
    </w:p>
    <w:p w14:paraId="3E76CB4B" w14:textId="77777777" w:rsidR="00E65894" w:rsidRDefault="00E65894" w:rsidP="00E6589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At Cobleskill, BA programs require guided internship – many are international.</w:t>
      </w:r>
    </w:p>
    <w:p w14:paraId="3E76CB4C" w14:textId="77777777" w:rsidR="00E65894" w:rsidRDefault="00E65894" w:rsidP="00E6589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Importance of sustainability.</w:t>
      </w:r>
    </w:p>
    <w:p w14:paraId="3E76CB4D" w14:textId="77777777" w:rsidR="00E65894" w:rsidRDefault="00E65894" w:rsidP="00E6589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In a survey, 60% of students felt UAlbany needed to do more about sustainability. National percentage of students at institutions of higher education also 60%.</w:t>
      </w:r>
    </w:p>
    <w:p w14:paraId="3E76CB4E" w14:textId="77777777" w:rsidR="00E65894" w:rsidRDefault="00E65894" w:rsidP="00E6589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Is there a SUNY-wide database that has student &amp; faculty survey data about sustainability ideas? No – this is to be discussed in the Data Committee.</w:t>
      </w:r>
    </w:p>
    <w:p w14:paraId="3E76CB4F" w14:textId="77777777" w:rsidR="00E65894" w:rsidRDefault="00A815EE" w:rsidP="00E6589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Survey at Oswego asks students why they don’t study abroad – students usually answer that it won’t advance degree, financial burden.</w:t>
      </w:r>
    </w:p>
    <w:p w14:paraId="3E76CB50" w14:textId="77777777" w:rsidR="00A815EE" w:rsidRDefault="00A815EE" w:rsidP="00E6589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NESI data? Look at how international students engage. NESI doesn’t apply to all institutions. </w:t>
      </w:r>
    </w:p>
    <w:p w14:paraId="3E76CB51" w14:textId="77777777" w:rsidR="00A815EE" w:rsidRPr="00E65894" w:rsidRDefault="00A815EE" w:rsidP="00E6589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 6-week survey of international freshman – results indicated lack of engagement exacerbated by digital age/technology.</w:t>
      </w:r>
    </w:p>
    <w:p w14:paraId="3E76CB52" w14:textId="77777777" w:rsidR="00E65894" w:rsidRDefault="00E65894" w:rsidP="00E65894">
      <w:pPr>
        <w:rPr>
          <w:rFonts w:cstheme="minorHAnsi"/>
        </w:rPr>
      </w:pPr>
    </w:p>
    <w:p w14:paraId="3E76CB53" w14:textId="77777777" w:rsidR="00E65894" w:rsidRPr="00A815EE" w:rsidRDefault="00E65894" w:rsidP="00E65894">
      <w:pPr>
        <w:rPr>
          <w:rFonts w:cstheme="minorHAnsi"/>
          <w:b/>
        </w:rPr>
      </w:pPr>
      <w:r w:rsidRPr="00A815EE">
        <w:rPr>
          <w:rFonts w:cstheme="minorHAnsi"/>
          <w:b/>
        </w:rPr>
        <w:t>History and Context of the United Nations Sustainable Development Goals (SDGs) (</w:t>
      </w:r>
      <w:r w:rsidRPr="00A815EE">
        <w:rPr>
          <w:rFonts w:cstheme="minorHAnsi"/>
          <w:b/>
          <w:i/>
        </w:rPr>
        <w:t>John McArthur)</w:t>
      </w:r>
    </w:p>
    <w:p w14:paraId="3E76CB54" w14:textId="77777777" w:rsidR="00E65894" w:rsidRDefault="00A815EE" w:rsidP="00A815E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How do we populate the rooms? How to get faculty buy-in?</w:t>
      </w:r>
    </w:p>
    <w:p w14:paraId="3E76CB55" w14:textId="77777777" w:rsidR="00A815EE" w:rsidRDefault="00A815EE" w:rsidP="00A815E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SDGs are about collective action.</w:t>
      </w:r>
    </w:p>
    <w:p w14:paraId="3E76CB56" w14:textId="77777777" w:rsidR="00A815EE" w:rsidRDefault="00A815EE" w:rsidP="00A815E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There’s a 2 part workshop/crash course in SDGs that shows faculty how to incorporate SDGs into the syllabus/curriculum</w:t>
      </w:r>
      <w:r w:rsidR="004C1BA5">
        <w:rPr>
          <w:rFonts w:cstheme="minorHAnsi"/>
        </w:rPr>
        <w:t>.</w:t>
      </w:r>
    </w:p>
    <w:p w14:paraId="3E76CB57" w14:textId="77777777" w:rsidR="00A815EE" w:rsidRDefault="00A815EE" w:rsidP="00A815E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People respond to incentives, so maybe integrate SDGs into SUNY &amp; campus strategic plans, or make part of faculty tenure requirement?</w:t>
      </w:r>
    </w:p>
    <w:p w14:paraId="3E76CB58" w14:textId="77777777" w:rsidR="00A815EE" w:rsidRDefault="00A815EE" w:rsidP="00A815E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With the SDGs, how to introduce solutions that aren’t siloed? Short “shelf-life” for SDGs? 2030?</w:t>
      </w:r>
    </w:p>
    <w:p w14:paraId="3E76CB59" w14:textId="77777777" w:rsidR="00A815EE" w:rsidRDefault="00A815EE" w:rsidP="00A815E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What do SDGs actually mean? Example: What does zero poverty mean? – There’s a document that defines the SDGs.</w:t>
      </w:r>
    </w:p>
    <w:p w14:paraId="3E76CB5A" w14:textId="77777777" w:rsidR="00A815EE" w:rsidRPr="00A815EE" w:rsidRDefault="00A815EE" w:rsidP="00A815EE">
      <w:pPr>
        <w:pStyle w:val="ListParagraph"/>
        <w:rPr>
          <w:rFonts w:cstheme="minorHAnsi"/>
        </w:rPr>
      </w:pPr>
    </w:p>
    <w:p w14:paraId="3E76CB5B" w14:textId="77777777" w:rsidR="00E65894" w:rsidRDefault="00E65894" w:rsidP="00E65894">
      <w:pPr>
        <w:rPr>
          <w:rFonts w:cstheme="minorHAnsi"/>
          <w:i/>
        </w:rPr>
      </w:pPr>
      <w:r w:rsidRPr="00162960">
        <w:rPr>
          <w:rFonts w:cstheme="minorHAnsi"/>
          <w:b/>
        </w:rPr>
        <w:t>Global Activities Footprint</w:t>
      </w:r>
      <w:r>
        <w:rPr>
          <w:rFonts w:cstheme="minorHAnsi"/>
        </w:rPr>
        <w:t xml:space="preserve"> (</w:t>
      </w:r>
      <w:r w:rsidRPr="00F1756A">
        <w:rPr>
          <w:rFonts w:cstheme="minorHAnsi"/>
          <w:i/>
        </w:rPr>
        <w:t xml:space="preserve">Claudia Hernandez </w:t>
      </w:r>
      <w:r>
        <w:rPr>
          <w:rFonts w:cstheme="minorHAnsi"/>
          <w:i/>
        </w:rPr>
        <w:t xml:space="preserve">&amp; </w:t>
      </w:r>
      <w:r w:rsidRPr="00F1756A">
        <w:rPr>
          <w:rFonts w:cstheme="minorHAnsi"/>
          <w:i/>
        </w:rPr>
        <w:t>Teresa Foster</w:t>
      </w:r>
      <w:r>
        <w:rPr>
          <w:rFonts w:cstheme="minorHAnsi"/>
          <w:i/>
        </w:rPr>
        <w:t>)</w:t>
      </w:r>
    </w:p>
    <w:p w14:paraId="3E76CB5C" w14:textId="77777777" w:rsidR="00A815EE" w:rsidRDefault="00A815EE" w:rsidP="00A815EE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International education at SUNY has decentralized structure – 40 years ago there was an effort to have an international education director/centralized office on every SUNY campus – today only about ½ have this – it’s not ever going to be realized on all campuses</w:t>
      </w:r>
      <w:r w:rsidR="004C1BA5">
        <w:rPr>
          <w:rFonts w:cstheme="minorHAnsi"/>
        </w:rPr>
        <w:t>.</w:t>
      </w:r>
    </w:p>
    <w:p w14:paraId="3E76CB5D" w14:textId="77777777" w:rsidR="00A815EE" w:rsidRDefault="00A815EE" w:rsidP="00A815EE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SUNY once had efforts to share English language instruction between campuses, but it didn’t really work – too much competition between campuses.</w:t>
      </w:r>
    </w:p>
    <w:p w14:paraId="3E76CB5E" w14:textId="77777777" w:rsidR="00A815EE" w:rsidRDefault="004C1BA5" w:rsidP="00A815EE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Suffolk CCC &amp; Stony Brook are discussing the possibility of cooperating.</w:t>
      </w:r>
    </w:p>
    <w:p w14:paraId="3E76CB5F" w14:textId="77777777" w:rsidR="004C1BA5" w:rsidRDefault="004C1BA5" w:rsidP="00A815EE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For campuses that aren’t in the study abroad consortium anymore, do their programs still count in data/numbers?</w:t>
      </w:r>
    </w:p>
    <w:p w14:paraId="3E76CB60" w14:textId="77777777" w:rsidR="004C1BA5" w:rsidRDefault="004C1BA5" w:rsidP="00A815EE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How long does it take for programs to become active in consortium? – It depends on the approval process.</w:t>
      </w:r>
    </w:p>
    <w:p w14:paraId="3E76CB61" w14:textId="77777777" w:rsidR="004C1BA5" w:rsidRDefault="004C1BA5" w:rsidP="00A815EE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>Hudson Valley has a consortium of 6 institutions/community colleges – offered an online course in Arabic. Great way to collaborate.</w:t>
      </w:r>
    </w:p>
    <w:p w14:paraId="3E76CB62" w14:textId="77777777" w:rsidR="004C1BA5" w:rsidRDefault="004C1BA5" w:rsidP="004C1BA5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Short-term/faculty-led programs – capacity – look at which ones are over-enrolled vs under-enrolled. There’s much more capacity than there are applicants/participants. 1/3 to 1/2 of study abroad programs developed each year end up being cancelled. Goal: Faculty cooperating across campuses so we aren’t replicating similar programs/experiences, and end up cancelling so many.</w:t>
      </w:r>
    </w:p>
    <w:p w14:paraId="3E76CB63" w14:textId="77777777" w:rsidR="004C1BA5" w:rsidRDefault="004C1BA5" w:rsidP="004C1BA5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Concerns about short-term programs, use of commercial vendors (3</w:t>
      </w:r>
      <w:r w:rsidRPr="004C1BA5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party providers).</w:t>
      </w:r>
    </w:p>
    <w:p w14:paraId="3E76CB64" w14:textId="77777777" w:rsidR="004C1BA5" w:rsidRDefault="004C1BA5" w:rsidP="004C1BA5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Some SUNY students choose to go on program by 3</w:t>
      </w:r>
      <w:r w:rsidRPr="004C1BA5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party instead of SUNY.</w:t>
      </w:r>
    </w:p>
    <w:p w14:paraId="3E76CB65" w14:textId="77777777" w:rsidR="004C1BA5" w:rsidRDefault="004C1BA5" w:rsidP="004C1BA5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SUNY faculty working with 3</w:t>
      </w:r>
      <w:r w:rsidRPr="004C1BA5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party provider – give faculty cut back. – SUNY OGA tries to regulate this.</w:t>
      </w:r>
    </w:p>
    <w:p w14:paraId="3E76CB66" w14:textId="77777777" w:rsidR="004C1BA5" w:rsidRDefault="004C1BA5" w:rsidP="004C1BA5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Middle States accreditation – anything you do with a 3</w:t>
      </w:r>
      <w:r w:rsidRPr="004C1BA5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party provider – you’re responsible for – liability issues.</w:t>
      </w:r>
    </w:p>
    <w:p w14:paraId="3E76CB67" w14:textId="77777777" w:rsidR="004C1BA5" w:rsidRPr="004C1BA5" w:rsidRDefault="004C1BA5" w:rsidP="004C1BA5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Ethics – making study abroad mandatory would increase SUNY’s carbon footprint.</w:t>
      </w:r>
    </w:p>
    <w:p w14:paraId="3E76CB68" w14:textId="77777777" w:rsidR="00E65894" w:rsidRDefault="00E65894" w:rsidP="00E65894">
      <w:pPr>
        <w:rPr>
          <w:rFonts w:cstheme="minorHAnsi"/>
        </w:rPr>
      </w:pPr>
    </w:p>
    <w:p w14:paraId="3E76CB69" w14:textId="77777777" w:rsidR="00E65894" w:rsidRDefault="00E65894"/>
    <w:sectPr w:rsidR="00E65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280F"/>
    <w:multiLevelType w:val="hybridMultilevel"/>
    <w:tmpl w:val="17B6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961B1"/>
    <w:multiLevelType w:val="hybridMultilevel"/>
    <w:tmpl w:val="1BDC3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C2F88"/>
    <w:multiLevelType w:val="hybridMultilevel"/>
    <w:tmpl w:val="421EE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03"/>
    <w:rsid w:val="00114A54"/>
    <w:rsid w:val="00162960"/>
    <w:rsid w:val="003E5303"/>
    <w:rsid w:val="004C1BA5"/>
    <w:rsid w:val="00A815EE"/>
    <w:rsid w:val="00B14617"/>
    <w:rsid w:val="00E6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CB46"/>
  <w15:chartTrackingRefBased/>
  <w15:docId w15:val="{AFAD57AD-D405-46CB-AE3A-506FB39F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cccf95b7-e1c8-4973-9474-5c6aafdd268c" xsi:nil="true"/>
    <Item_x0020_Order xmlns="cccf95b7-e1c8-4973-9474-5c6aafdd26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6F49766528F449A90F41EE8FBF531" ma:contentTypeVersion="2" ma:contentTypeDescription="Create a new document." ma:contentTypeScope="" ma:versionID="244c89e6a10ed733826b7cfcd24bb173">
  <xsd:schema xmlns:xsd="http://www.w3.org/2001/XMLSchema" xmlns:xs="http://www.w3.org/2001/XMLSchema" xmlns:p="http://schemas.microsoft.com/office/2006/metadata/properties" xmlns:ns2="cccf95b7-e1c8-4973-9474-5c6aafdd268c" targetNamespace="http://schemas.microsoft.com/office/2006/metadata/properties" ma:root="true" ma:fieldsID="4a63c25e4fc89e1edcc01888306d0f33" ns2:_="">
    <xsd:import namespace="cccf95b7-e1c8-4973-9474-5c6aafdd268c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Item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95b7-e1c8-4973-9474-5c6aafdd268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Text">
          <xsd:maxLength value="255"/>
        </xsd:restriction>
      </xsd:simpleType>
    </xsd:element>
    <xsd:element name="Item_x0020_Order" ma:index="9" nillable="true" ma:displayName="Item Order" ma:internalName="Item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2D086-2BBF-4365-83A3-0C0AABA963A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cccf95b7-e1c8-4973-9474-5c6aafdd268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BA0D61-AB26-425C-9916-F73DD6B33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95b7-e1c8-4973-9474-5c6aafdd2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FBF423-62AB-415E-8ED1-8CF353BC6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2860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Bourassa, Michelle</dc:creator>
  <cp:keywords/>
  <dc:description/>
  <cp:lastModifiedBy>Rosen, Jeffrey</cp:lastModifiedBy>
  <cp:revision>2</cp:revision>
  <dcterms:created xsi:type="dcterms:W3CDTF">2021-04-29T16:41:00Z</dcterms:created>
  <dcterms:modified xsi:type="dcterms:W3CDTF">2021-04-29T16:41:00Z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0x0101004506F49766528F449A90F41EE8FBF531</vt:lpwstr>
  </property>
</Properties>
</file>